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A3AE" w14:textId="77777777" w:rsidR="00332E3E" w:rsidRDefault="00F70D12">
      <w:pPr>
        <w:pStyle w:val="Standard"/>
        <w:jc w:val="center"/>
      </w:pPr>
      <w:r>
        <w:rPr>
          <w:rFonts w:ascii="Arial" w:hAnsi="Arial" w:cs="Arial"/>
          <w:b/>
          <w:bCs/>
        </w:rPr>
        <w:t>Andover U3A</w:t>
      </w:r>
    </w:p>
    <w:p w14:paraId="407CA3AF" w14:textId="77777777" w:rsidR="00332E3E" w:rsidRDefault="00F70D12">
      <w:pPr>
        <w:pStyle w:val="Standard"/>
        <w:jc w:val="center"/>
      </w:pPr>
      <w:r>
        <w:rPr>
          <w:rFonts w:ascii="Arial" w:hAnsi="Arial" w:cs="Arial"/>
          <w:b/>
          <w:bCs/>
        </w:rPr>
        <w:t>Financial / Contractual Procedures for Running a Group</w:t>
      </w:r>
      <w:bookmarkStart w:id="0" w:name="_Hlk15134233"/>
      <w:bookmarkEnd w:id="0"/>
    </w:p>
    <w:p w14:paraId="407CA3B0" w14:textId="77777777" w:rsidR="00332E3E" w:rsidRDefault="00F70D12">
      <w:pPr>
        <w:pStyle w:val="Standard"/>
        <w:jc w:val="center"/>
      </w:pPr>
      <w:r>
        <w:rPr>
          <w:rFonts w:ascii="Arial" w:hAnsi="Arial" w:cs="Arial"/>
          <w:b/>
          <w:bCs/>
        </w:rPr>
        <w:t>As at 30 August 2020</w:t>
      </w:r>
    </w:p>
    <w:p w14:paraId="407CA3B1" w14:textId="77777777" w:rsidR="00332E3E" w:rsidRDefault="00F70D12">
      <w:pPr>
        <w:pStyle w:val="ListParagraph"/>
        <w:ind w:left="0"/>
      </w:pPr>
      <w:r>
        <w:rPr>
          <w:rFonts w:ascii="Arial" w:hAnsi="Arial" w:cs="Arial"/>
          <w:b/>
          <w:bCs/>
        </w:rPr>
        <w:t>General</w:t>
      </w:r>
    </w:p>
    <w:p w14:paraId="407CA3B2" w14:textId="361B6DC6" w:rsidR="00332E3E" w:rsidRDefault="00F70D12">
      <w:pPr>
        <w:pStyle w:val="ListParagraph"/>
        <w:numPr>
          <w:ilvl w:val="0"/>
          <w:numId w:val="1"/>
        </w:numPr>
        <w:ind w:left="0" w:firstLine="0"/>
        <w:rPr>
          <w:rFonts w:ascii="Arial" w:hAnsi="Arial" w:cs="Arial"/>
        </w:rPr>
      </w:pPr>
      <w:r>
        <w:rPr>
          <w:rFonts w:ascii="Arial" w:hAnsi="Arial" w:cs="Arial"/>
        </w:rPr>
        <w:t xml:space="preserve">The Andover U3A focus for all financial / contractual matters is the Andover U3A Treasurer, Su McNamara.    The Treasurer’s stand-in is Richard Selley.   The financial year for all groups will be 1 April - 31 March.   </w:t>
      </w:r>
    </w:p>
    <w:p w14:paraId="407CA3B3" w14:textId="77777777" w:rsidR="00332E3E" w:rsidRDefault="00F70D12">
      <w:pPr>
        <w:pStyle w:val="ListParagraph"/>
        <w:numPr>
          <w:ilvl w:val="0"/>
          <w:numId w:val="1"/>
        </w:numPr>
        <w:ind w:left="0" w:firstLine="0"/>
      </w:pPr>
      <w:r>
        <w:rPr>
          <w:rFonts w:ascii="Arial" w:hAnsi="Arial" w:cs="Arial"/>
        </w:rPr>
        <w:t>Groups should not run their own bank accounts, nor should any event be funded through private bank accounts.  Exceptionally, where a payment has to be made using a personal bank card, the transaction must be agreed with the Treasurer before the member incurs the expense, and in such cases monies for the event will be collected and banked as normal, with the Treasurer refunding the organiser, for the payment from their private bank account.</w:t>
      </w:r>
    </w:p>
    <w:p w14:paraId="407CA3B4" w14:textId="77777777" w:rsidR="00332E3E" w:rsidRDefault="00F70D12">
      <w:pPr>
        <w:pStyle w:val="ListParagraph"/>
        <w:numPr>
          <w:ilvl w:val="0"/>
          <w:numId w:val="1"/>
        </w:numPr>
        <w:ind w:left="0" w:firstLine="0"/>
      </w:pPr>
      <w:r>
        <w:rPr>
          <w:rFonts w:ascii="Arial" w:hAnsi="Arial" w:cs="Arial"/>
        </w:rPr>
        <w:t xml:space="preserve"> All cheques pertaining to group activities should be made payable to A</w:t>
      </w:r>
      <w:r>
        <w:rPr>
          <w:rFonts w:ascii="Arial" w:hAnsi="Arial" w:cs="Arial"/>
          <w:b/>
          <w:bCs/>
        </w:rPr>
        <w:t>ndover U3A Events Account</w:t>
      </w:r>
      <w:r>
        <w:rPr>
          <w:rFonts w:ascii="Arial" w:hAnsi="Arial" w:cs="Arial"/>
        </w:rPr>
        <w:t>, and organisers should pay these in over the counter and not through the paying-in machine.</w:t>
      </w:r>
    </w:p>
    <w:p w14:paraId="407CA3B5" w14:textId="77777777" w:rsidR="00332E3E" w:rsidRDefault="00F70D12">
      <w:pPr>
        <w:pStyle w:val="ListParagraph"/>
        <w:numPr>
          <w:ilvl w:val="0"/>
          <w:numId w:val="1"/>
        </w:numPr>
        <w:ind w:left="0" w:firstLine="0"/>
      </w:pPr>
      <w:r>
        <w:rPr>
          <w:rFonts w:ascii="Arial" w:hAnsi="Arial" w:cs="Arial"/>
        </w:rPr>
        <w:t>These procedures may not cover every eventuality and issues should be raised with the Treasurer to seek resolution.</w:t>
      </w:r>
    </w:p>
    <w:p w14:paraId="407CA3B6" w14:textId="77777777" w:rsidR="00332E3E" w:rsidRDefault="00F70D12">
      <w:pPr>
        <w:pStyle w:val="ListParagraph"/>
        <w:ind w:left="0"/>
      </w:pPr>
      <w:r>
        <w:rPr>
          <w:rFonts w:ascii="Arial" w:hAnsi="Arial" w:cs="Arial"/>
          <w:b/>
          <w:bCs/>
        </w:rPr>
        <w:t>Out-of-Pocket Expenses and Discounts</w:t>
      </w:r>
    </w:p>
    <w:p w14:paraId="407CA3B7" w14:textId="77777777" w:rsidR="00332E3E" w:rsidRDefault="00F70D12">
      <w:pPr>
        <w:pStyle w:val="ListParagraph"/>
        <w:numPr>
          <w:ilvl w:val="0"/>
          <w:numId w:val="1"/>
        </w:numPr>
        <w:ind w:left="0" w:firstLine="0"/>
        <w:rPr>
          <w:rFonts w:ascii="Arial" w:hAnsi="Arial" w:cs="Arial"/>
        </w:rPr>
      </w:pPr>
      <w:r>
        <w:rPr>
          <w:rFonts w:ascii="Arial" w:hAnsi="Arial" w:cs="Arial"/>
        </w:rPr>
        <w:t>Whilst an organiser may claim normal out-of-pocket expenses from money collected for an event, the value of any discount (e.g. a free place) offered by the organisation providing the event, must be shared amongst all participants to the event</w:t>
      </w:r>
    </w:p>
    <w:p w14:paraId="407CA3B8" w14:textId="77777777" w:rsidR="00332E3E" w:rsidRDefault="00F70D12">
      <w:pPr>
        <w:pStyle w:val="ListParagraph"/>
        <w:ind w:left="0"/>
      </w:pPr>
      <w:r>
        <w:rPr>
          <w:rFonts w:ascii="Arial" w:hAnsi="Arial" w:cs="Arial"/>
          <w:b/>
          <w:bCs/>
        </w:rPr>
        <w:t>All Groups Except Theatre and Quester Groups</w:t>
      </w:r>
    </w:p>
    <w:p w14:paraId="407CA3B9" w14:textId="77777777" w:rsidR="00332E3E" w:rsidRDefault="00F70D12">
      <w:pPr>
        <w:pStyle w:val="ListParagraph"/>
        <w:numPr>
          <w:ilvl w:val="0"/>
          <w:numId w:val="1"/>
        </w:numPr>
        <w:ind w:left="0" w:firstLine="0"/>
      </w:pPr>
      <w:r>
        <w:rPr>
          <w:rFonts w:ascii="Arial" w:hAnsi="Arial" w:cs="Arial"/>
        </w:rPr>
        <w:t>Some groups incur no financial / contractual arrangements and these procedures do not apply to them, so long as no financial/contractual arrangements are made.</w:t>
      </w:r>
    </w:p>
    <w:p w14:paraId="407CA3BA" w14:textId="77777777" w:rsidR="00332E3E" w:rsidRDefault="00F70D12">
      <w:pPr>
        <w:pStyle w:val="ListParagraph"/>
        <w:numPr>
          <w:ilvl w:val="0"/>
          <w:numId w:val="1"/>
        </w:numPr>
        <w:ind w:left="0" w:firstLine="0"/>
      </w:pPr>
      <w:r>
        <w:rPr>
          <w:rFonts w:ascii="Arial" w:hAnsi="Arial" w:cs="Arial"/>
        </w:rPr>
        <w:t xml:space="preserve">Other groups (excepting Theatre and Quester Groups) operate a ‘pay as you go’ system whereby cash may be collected and paid out on the same day - some may charge a small annual subscription.  Payments could include donations / payment to guides and venue hire with any minor cash balances being held over for future use.   This is acceptable, provided petty cash held does not exceed £100, no individual payment exceeds £100 and any ongoing contracts are notified to the Andover U3A Treasurer.    </w:t>
      </w:r>
    </w:p>
    <w:p w14:paraId="407CA3BB" w14:textId="77777777" w:rsidR="00332E3E" w:rsidRDefault="00F70D12">
      <w:pPr>
        <w:pStyle w:val="ListParagraph"/>
        <w:numPr>
          <w:ilvl w:val="0"/>
          <w:numId w:val="1"/>
        </w:numPr>
        <w:ind w:left="0" w:firstLine="0"/>
      </w:pPr>
      <w:r>
        <w:rPr>
          <w:rFonts w:ascii="Arial" w:hAnsi="Arial" w:cs="Arial"/>
        </w:rPr>
        <w:t xml:space="preserve">For any outing / activity involving contracts / expenditure in excess of £100, the Treasurer should be contacted in advance and arrangements put in place to use a ring-fenced entry in the Events Account.    In these circumstances, the procedures </w:t>
      </w:r>
      <w:r>
        <w:rPr>
          <w:rFonts w:ascii="Arial" w:hAnsi="Arial" w:cs="Arial"/>
        </w:rPr>
        <w:lastRenderedPageBreak/>
        <w:t>listed for Theatre and Quester Groups should be followed.  Group organisers will prepare an annual return to be with the Treasurer by mid-April in line with Annex A.</w:t>
      </w:r>
    </w:p>
    <w:p w14:paraId="407CA3BC" w14:textId="77777777" w:rsidR="00332E3E" w:rsidRDefault="00F70D12">
      <w:pPr>
        <w:pStyle w:val="ListParagraph"/>
        <w:ind w:left="0"/>
      </w:pPr>
      <w:r>
        <w:rPr>
          <w:rFonts w:ascii="Arial" w:hAnsi="Arial" w:cs="Arial"/>
          <w:b/>
          <w:bCs/>
        </w:rPr>
        <w:t>Theatre and Quester Groups</w:t>
      </w:r>
    </w:p>
    <w:p w14:paraId="407CA3BD" w14:textId="77777777" w:rsidR="00332E3E" w:rsidRDefault="00F70D12">
      <w:pPr>
        <w:pStyle w:val="ListParagraph"/>
        <w:numPr>
          <w:ilvl w:val="0"/>
          <w:numId w:val="1"/>
        </w:numPr>
        <w:ind w:left="0" w:firstLine="0"/>
      </w:pPr>
      <w:r>
        <w:rPr>
          <w:rFonts w:ascii="Arial" w:hAnsi="Arial" w:cs="Arial"/>
        </w:rPr>
        <w:t xml:space="preserve">The Theatre and Quester Groups will each have a ring-fenced entry in the Andover U3A Events Account.   When one of these groups has an outing which is going to incur contracts / expenditure in excess of £100, the outing organiser will send the Andover U3A Treasurer a copy of the booking form as an early indicator of the outing.   The organiser will collect payments and bank these in the Andover U3A Events Account using their group’s paying in book.  All cheques should be made payable to </w:t>
      </w:r>
      <w:r>
        <w:rPr>
          <w:rFonts w:ascii="Arial" w:hAnsi="Arial" w:cs="Arial"/>
          <w:b/>
          <w:bCs/>
        </w:rPr>
        <w:t>Andover U3A Events Account</w:t>
      </w:r>
      <w:r>
        <w:rPr>
          <w:rFonts w:ascii="Arial" w:hAnsi="Arial" w:cs="Arial"/>
        </w:rPr>
        <w:t xml:space="preserve">, and organisers should pay these in over the counter and not through the paying in machine.   Organisers will notify the Andover U3A Treasurer by email when they pay in money, also indicating any cash held back (within the maximum £100 petty cash level) to pay any cash expenses such as drivers tip/sweets for coach etc.   </w:t>
      </w:r>
    </w:p>
    <w:p w14:paraId="407CA3BE" w14:textId="77777777" w:rsidR="00332E3E" w:rsidRDefault="00F70D12">
      <w:pPr>
        <w:pStyle w:val="ListParagraph"/>
        <w:numPr>
          <w:ilvl w:val="0"/>
          <w:numId w:val="1"/>
        </w:numPr>
        <w:ind w:left="0" w:firstLine="0"/>
      </w:pPr>
      <w:r>
        <w:rPr>
          <w:rFonts w:ascii="Arial" w:hAnsi="Arial" w:cs="Arial"/>
        </w:rPr>
        <w:t>Any payments will be made by the Treasurer, where possible by BACS transfer, and in a timely fashion on receipt of copies of the invoices from the organiser.  On completion of the outing the organiser will send the Treasurer a completed balance sheet showing all income and expenditure as per Annex B, with receipts where appropriate.  A fully worked example is shown at Annex C.</w:t>
      </w:r>
    </w:p>
    <w:p w14:paraId="407CA3BF" w14:textId="77777777" w:rsidR="00332E3E" w:rsidRDefault="00F70D12">
      <w:pPr>
        <w:pStyle w:val="ListParagraph"/>
        <w:numPr>
          <w:ilvl w:val="0"/>
          <w:numId w:val="1"/>
        </w:numPr>
        <w:ind w:left="0" w:firstLine="0"/>
      </w:pPr>
      <w:r>
        <w:rPr>
          <w:rFonts w:ascii="Arial" w:hAnsi="Arial" w:cs="Arial"/>
        </w:rPr>
        <w:t xml:space="preserve">It would be sensible to inform the Treasurer of any future payment requirements as they become known.   Group treasurers may keep up to £100 in petty cash and have this topped up from their ring-fenced account providing they have the funds.    </w:t>
      </w:r>
    </w:p>
    <w:p w14:paraId="407CA3C0" w14:textId="77777777" w:rsidR="00332E3E" w:rsidRDefault="00F70D12">
      <w:pPr>
        <w:pStyle w:val="ListParagraph"/>
        <w:numPr>
          <w:ilvl w:val="0"/>
          <w:numId w:val="1"/>
        </w:numPr>
        <w:ind w:left="0" w:firstLine="0"/>
      </w:pPr>
      <w:r>
        <w:rPr>
          <w:rFonts w:ascii="Arial" w:hAnsi="Arial" w:cs="Arial"/>
        </w:rPr>
        <w:t>Group treasurers will also prepare a balance sheet and pass to the Treasurer by mid-April, showing all monies raised and spent that have not gone through the Events Account in line with Annex A.</w:t>
      </w:r>
    </w:p>
    <w:p w14:paraId="407CA3C1" w14:textId="77777777" w:rsidR="00332E3E" w:rsidRDefault="00332E3E">
      <w:pPr>
        <w:pStyle w:val="Standard"/>
      </w:pPr>
    </w:p>
    <w:p w14:paraId="407CA3C2" w14:textId="77777777" w:rsidR="00332E3E" w:rsidRDefault="00F70D12">
      <w:pPr>
        <w:pStyle w:val="Standard"/>
      </w:pPr>
      <w:r>
        <w:rPr>
          <w:rFonts w:ascii="Arial" w:hAnsi="Arial" w:cs="Arial"/>
          <w:b/>
          <w:bCs/>
        </w:rPr>
        <w:t xml:space="preserve">Contacts: </w:t>
      </w:r>
      <w:r>
        <w:rPr>
          <w:rFonts w:ascii="Arial" w:hAnsi="Arial" w:cs="Arial"/>
          <w:b/>
          <w:bCs/>
        </w:rPr>
        <w:tab/>
      </w:r>
    </w:p>
    <w:p w14:paraId="407CA3C3" w14:textId="346605BE" w:rsidR="00332E3E" w:rsidRDefault="00F70D12">
      <w:pPr>
        <w:pStyle w:val="Standard"/>
      </w:pPr>
      <w:r>
        <w:rPr>
          <w:rFonts w:ascii="Arial" w:hAnsi="Arial" w:cs="Arial"/>
        </w:rPr>
        <w:t>Andover U3A Treasurer</w:t>
      </w:r>
      <w:r w:rsidR="00B559FD">
        <w:rPr>
          <w:rFonts w:ascii="Arial" w:hAnsi="Arial" w:cs="Arial"/>
        </w:rPr>
        <w:t xml:space="preserve"> – Su McNamara – </w:t>
      </w:r>
      <w:hyperlink r:id="rId8" w:history="1">
        <w:r w:rsidR="00B559FD" w:rsidRPr="00F4765F">
          <w:rPr>
            <w:rStyle w:val="Hyperlink"/>
            <w:rFonts w:ascii="Arial" w:hAnsi="Arial" w:cs="Arial"/>
          </w:rPr>
          <w:t>su@andoveru3a.co.uk</w:t>
        </w:r>
      </w:hyperlink>
      <w:r w:rsidR="00B559FD">
        <w:rPr>
          <w:rFonts w:ascii="Arial" w:hAnsi="Arial" w:cs="Arial"/>
        </w:rPr>
        <w:t xml:space="preserve"> </w:t>
      </w:r>
    </w:p>
    <w:p w14:paraId="407CA3C4" w14:textId="77777777" w:rsidR="00332E3E" w:rsidRDefault="00F70D12">
      <w:pPr>
        <w:pStyle w:val="Standard"/>
      </w:pPr>
      <w:r>
        <w:rPr>
          <w:rFonts w:ascii="Arial" w:hAnsi="Arial" w:cs="Arial"/>
        </w:rPr>
        <w:t xml:space="preserve">Andover U3A Secretary – Richard Selley - </w:t>
      </w:r>
      <w:hyperlink r:id="rId9">
        <w:r>
          <w:rPr>
            <w:rStyle w:val="Hyperlink1"/>
            <w:rFonts w:ascii="Arial" w:hAnsi="Arial" w:cs="Arial"/>
          </w:rPr>
          <w:t>r_selley@sky.com</w:t>
        </w:r>
      </w:hyperlink>
    </w:p>
    <w:p w14:paraId="407CA3C5" w14:textId="77777777" w:rsidR="00332E3E" w:rsidRDefault="00F70D12">
      <w:pPr>
        <w:pStyle w:val="Standard"/>
        <w:sectPr w:rsidR="00332E3E">
          <w:headerReference w:type="default" r:id="rId10"/>
          <w:footerReference w:type="default" r:id="rId11"/>
          <w:pgSz w:w="11906" w:h="16838"/>
          <w:pgMar w:top="1440" w:right="1440" w:bottom="1440" w:left="1440" w:header="708" w:footer="708" w:gutter="0"/>
          <w:cols w:space="720"/>
          <w:formProt w:val="0"/>
          <w:docGrid w:linePitch="100"/>
        </w:sectPr>
      </w:pPr>
      <w:r>
        <w:rPr>
          <w:rFonts w:ascii="Arial" w:hAnsi="Arial" w:cs="Arial"/>
        </w:rPr>
        <w:tab/>
      </w:r>
    </w:p>
    <w:p w14:paraId="407CA3C6" w14:textId="77777777" w:rsidR="00332E3E" w:rsidRDefault="00F70D12">
      <w:pPr>
        <w:pStyle w:val="Standard"/>
        <w:jc w:val="center"/>
      </w:pPr>
      <w:r>
        <w:rPr>
          <w:rFonts w:ascii="Arial" w:hAnsi="Arial" w:cs="Arial"/>
          <w:b/>
          <w:bCs/>
        </w:rPr>
        <w:lastRenderedPageBreak/>
        <w:t>Annex A</w:t>
      </w:r>
    </w:p>
    <w:p w14:paraId="407CA3C7" w14:textId="77777777" w:rsidR="00332E3E" w:rsidRDefault="00F70D12">
      <w:pPr>
        <w:pStyle w:val="Standard"/>
        <w:jc w:val="center"/>
      </w:pPr>
      <w:r>
        <w:rPr>
          <w:rFonts w:ascii="Arial" w:hAnsi="Arial" w:cs="Arial"/>
          <w:b/>
          <w:bCs/>
        </w:rPr>
        <w:t>Group Financial Return for Financial Year 31 March 20…..</w:t>
      </w:r>
    </w:p>
    <w:p w14:paraId="407CA3C8" w14:textId="77777777" w:rsidR="00332E3E" w:rsidRDefault="00332E3E">
      <w:pPr>
        <w:pStyle w:val="Standard"/>
        <w:rPr>
          <w:rFonts w:ascii="Arial" w:hAnsi="Arial" w:cs="Arial"/>
        </w:rPr>
      </w:pPr>
    </w:p>
    <w:p w14:paraId="407CA3C9" w14:textId="77777777" w:rsidR="00332E3E" w:rsidRDefault="00F70D12">
      <w:pPr>
        <w:pStyle w:val="Standard"/>
      </w:pPr>
      <w:r>
        <w:rPr>
          <w:rFonts w:ascii="Arial" w:hAnsi="Arial" w:cs="Arial"/>
        </w:rPr>
        <w:t>Group Name:</w:t>
      </w:r>
      <w:r>
        <w:rPr>
          <w:rFonts w:ascii="Arial" w:hAnsi="Arial" w:cs="Arial"/>
        </w:rPr>
        <w:tab/>
        <w:t>___________________________________________________</w:t>
      </w:r>
    </w:p>
    <w:p w14:paraId="407CA3CA" w14:textId="77777777" w:rsidR="00332E3E" w:rsidRDefault="00332E3E">
      <w:pPr>
        <w:pStyle w:val="Standard"/>
        <w:rPr>
          <w:rFonts w:ascii="Arial" w:hAnsi="Arial" w:cs="Arial"/>
        </w:rPr>
      </w:pPr>
    </w:p>
    <w:p w14:paraId="407CA3CB" w14:textId="77777777" w:rsidR="00332E3E" w:rsidRDefault="00F70D12">
      <w:pPr>
        <w:pStyle w:val="Standard"/>
      </w:pPr>
      <w:r>
        <w:rPr>
          <w:rFonts w:ascii="Arial" w:hAnsi="Arial" w:cs="Arial"/>
        </w:rPr>
        <w:t xml:space="preserve">This return should only cover monies which have </w:t>
      </w:r>
      <w:r>
        <w:rPr>
          <w:rFonts w:ascii="Arial" w:hAnsi="Arial" w:cs="Arial"/>
          <w:b/>
          <w:bCs/>
          <w:u w:val="single"/>
        </w:rPr>
        <w:t>not</w:t>
      </w:r>
      <w:r>
        <w:rPr>
          <w:rFonts w:ascii="Arial" w:hAnsi="Arial" w:cs="Arial"/>
        </w:rPr>
        <w:t xml:space="preserve"> gone through the Andover U3A Events Account.   It should not include individual donations, individual meals paid for on the day, etc, but should include payments for subscriptions and organised events i.e. monthly meetings, outings, etc, which have </w:t>
      </w:r>
      <w:r>
        <w:rPr>
          <w:rFonts w:ascii="Arial" w:hAnsi="Arial" w:cs="Arial"/>
          <w:b/>
          <w:bCs/>
          <w:u w:val="single"/>
        </w:rPr>
        <w:t>not</w:t>
      </w:r>
      <w:r>
        <w:rPr>
          <w:rFonts w:ascii="Arial" w:hAnsi="Arial" w:cs="Arial"/>
        </w:rPr>
        <w:t xml:space="preserve"> gone through the Events Account.</w:t>
      </w:r>
    </w:p>
    <w:p w14:paraId="407CA3CC" w14:textId="77777777" w:rsidR="00332E3E" w:rsidRDefault="00332E3E">
      <w:pPr>
        <w:pStyle w:val="Standard"/>
        <w:rPr>
          <w:rFonts w:ascii="Arial" w:hAnsi="Arial" w:cs="Arial"/>
        </w:rPr>
      </w:pPr>
    </w:p>
    <w:p w14:paraId="407CA3CD" w14:textId="77777777" w:rsidR="00332E3E" w:rsidRDefault="00F70D12">
      <w:pPr>
        <w:pStyle w:val="Standard"/>
      </w:pPr>
      <w:r>
        <w:rPr>
          <w:rFonts w:ascii="Arial" w:hAnsi="Arial" w:cs="Arial"/>
        </w:rPr>
        <w:t>Petty cash held at start of year (1 April):</w:t>
      </w:r>
      <w:r>
        <w:rPr>
          <w:rFonts w:ascii="Arial" w:hAnsi="Arial" w:cs="Arial"/>
        </w:rPr>
        <w:tab/>
      </w:r>
      <w:r>
        <w:rPr>
          <w:rFonts w:ascii="Arial" w:hAnsi="Arial" w:cs="Arial"/>
        </w:rPr>
        <w:tab/>
        <w:t>£____________</w:t>
      </w:r>
    </w:p>
    <w:p w14:paraId="407CA3CE" w14:textId="77777777" w:rsidR="00332E3E" w:rsidRDefault="00332E3E">
      <w:pPr>
        <w:pStyle w:val="Standard"/>
        <w:rPr>
          <w:rFonts w:ascii="Arial" w:hAnsi="Arial" w:cs="Arial"/>
        </w:rPr>
      </w:pPr>
    </w:p>
    <w:p w14:paraId="407CA3CF" w14:textId="77777777" w:rsidR="00332E3E" w:rsidRDefault="00F70D12">
      <w:pPr>
        <w:pStyle w:val="Standard"/>
      </w:pPr>
      <w:r>
        <w:rPr>
          <w:rFonts w:ascii="Arial" w:hAnsi="Arial" w:cs="Arial"/>
        </w:rPr>
        <w:t xml:space="preserve">Monies collected during year: </w:t>
      </w:r>
      <w:r>
        <w:rPr>
          <w:rFonts w:ascii="Arial" w:hAnsi="Arial" w:cs="Arial"/>
        </w:rPr>
        <w:tab/>
      </w:r>
      <w:r>
        <w:rPr>
          <w:rFonts w:ascii="Arial" w:hAnsi="Arial" w:cs="Arial"/>
        </w:rPr>
        <w:tab/>
      </w:r>
      <w:r>
        <w:rPr>
          <w:rFonts w:ascii="Arial" w:hAnsi="Arial" w:cs="Arial"/>
        </w:rPr>
        <w:tab/>
        <w:t>£____________</w:t>
      </w:r>
    </w:p>
    <w:p w14:paraId="407CA3D0" w14:textId="77777777" w:rsidR="00332E3E" w:rsidRDefault="00332E3E">
      <w:pPr>
        <w:pStyle w:val="Standard"/>
        <w:rPr>
          <w:rFonts w:ascii="Arial" w:hAnsi="Arial" w:cs="Arial"/>
        </w:rPr>
      </w:pPr>
    </w:p>
    <w:p w14:paraId="407CA3D1" w14:textId="77777777" w:rsidR="00332E3E" w:rsidRDefault="00F70D12">
      <w:pPr>
        <w:pStyle w:val="Standard"/>
      </w:pPr>
      <w:r>
        <w:rPr>
          <w:rFonts w:ascii="Arial" w:hAnsi="Arial" w:cs="Arial"/>
        </w:rPr>
        <w:t>Monies spent during year:</w:t>
      </w:r>
      <w:r>
        <w:rPr>
          <w:rFonts w:ascii="Arial" w:hAnsi="Arial" w:cs="Arial"/>
        </w:rPr>
        <w:tab/>
      </w:r>
      <w:r>
        <w:rPr>
          <w:rFonts w:ascii="Arial" w:hAnsi="Arial" w:cs="Arial"/>
        </w:rPr>
        <w:tab/>
      </w:r>
      <w:r>
        <w:rPr>
          <w:rFonts w:ascii="Arial" w:hAnsi="Arial" w:cs="Arial"/>
        </w:rPr>
        <w:tab/>
      </w:r>
      <w:r>
        <w:rPr>
          <w:rFonts w:ascii="Arial" w:hAnsi="Arial" w:cs="Arial"/>
        </w:rPr>
        <w:tab/>
        <w:t>£____________</w:t>
      </w:r>
    </w:p>
    <w:p w14:paraId="407CA3D2" w14:textId="77777777" w:rsidR="00332E3E" w:rsidRDefault="00332E3E">
      <w:pPr>
        <w:pStyle w:val="Standard"/>
        <w:rPr>
          <w:rFonts w:ascii="Arial" w:hAnsi="Arial" w:cs="Arial"/>
        </w:rPr>
      </w:pPr>
    </w:p>
    <w:p w14:paraId="407CA3D3" w14:textId="77777777" w:rsidR="00332E3E" w:rsidRDefault="00F70D12">
      <w:pPr>
        <w:pStyle w:val="Standard"/>
      </w:pPr>
      <w:r>
        <w:rPr>
          <w:rFonts w:ascii="Arial" w:hAnsi="Arial" w:cs="Arial"/>
        </w:rPr>
        <w:t xml:space="preserve">Petty cash held at end of year (31 March) </w:t>
      </w:r>
      <w:r>
        <w:rPr>
          <w:rFonts w:ascii="Arial" w:hAnsi="Arial" w:cs="Arial"/>
        </w:rPr>
        <w:tab/>
        <w:t>£____________</w:t>
      </w:r>
    </w:p>
    <w:p w14:paraId="407CA3D4" w14:textId="77777777" w:rsidR="00332E3E" w:rsidRDefault="00332E3E">
      <w:pPr>
        <w:pStyle w:val="Standard"/>
        <w:rPr>
          <w:rFonts w:ascii="Arial" w:hAnsi="Arial" w:cs="Arial"/>
        </w:rPr>
      </w:pPr>
    </w:p>
    <w:p w14:paraId="407CA3D5" w14:textId="77777777" w:rsidR="00332E3E" w:rsidRDefault="00332E3E">
      <w:pPr>
        <w:pStyle w:val="Standard"/>
        <w:rPr>
          <w:rFonts w:ascii="Arial" w:hAnsi="Arial" w:cs="Arial"/>
        </w:rPr>
      </w:pPr>
    </w:p>
    <w:p w14:paraId="407CA3D6" w14:textId="77777777" w:rsidR="00332E3E" w:rsidRDefault="00F70D12">
      <w:pPr>
        <w:pStyle w:val="Standard"/>
      </w:pPr>
      <w:r>
        <w:rPr>
          <w:rFonts w:ascii="Arial" w:hAnsi="Arial" w:cs="Arial"/>
        </w:rPr>
        <w:t>Please list any ongoing contractual commitment.   That is any commitment the group has entered into that extends past a single event use:</w:t>
      </w:r>
    </w:p>
    <w:p w14:paraId="407CA3D7" w14:textId="77777777" w:rsidR="00332E3E" w:rsidRDefault="00F70D12">
      <w:pPr>
        <w:pStyle w:val="Standard"/>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7CA3D8" w14:textId="77777777" w:rsidR="00332E3E" w:rsidRDefault="00F70D12">
      <w:pPr>
        <w:pStyle w:val="Standard"/>
      </w:pPr>
      <w:r>
        <w:rPr>
          <w:rFonts w:ascii="Arial" w:hAnsi="Arial" w:cs="Arial"/>
        </w:rPr>
        <w:t>Any additional comment:</w:t>
      </w:r>
    </w:p>
    <w:p w14:paraId="407CA3D9" w14:textId="77777777" w:rsidR="00332E3E" w:rsidRDefault="00332E3E">
      <w:pPr>
        <w:pStyle w:val="Standard"/>
        <w:rPr>
          <w:rFonts w:ascii="Arial" w:hAnsi="Arial" w:cs="Arial"/>
        </w:rPr>
      </w:pPr>
    </w:p>
    <w:p w14:paraId="407CA3DA" w14:textId="77777777" w:rsidR="00332E3E" w:rsidRDefault="00332E3E">
      <w:pPr>
        <w:pStyle w:val="Standard"/>
        <w:rPr>
          <w:rFonts w:ascii="Arial" w:hAnsi="Arial" w:cs="Arial"/>
        </w:rPr>
      </w:pPr>
    </w:p>
    <w:p w14:paraId="407CA3DB" w14:textId="77777777" w:rsidR="00332E3E" w:rsidRDefault="00F70D12">
      <w:pPr>
        <w:pStyle w:val="Standard"/>
      </w:pPr>
      <w:r>
        <w:rPr>
          <w:rFonts w:ascii="Arial" w:hAnsi="Arial" w:cs="Arial"/>
        </w:rPr>
        <w:t>Group Leader:</w:t>
      </w:r>
      <w:r>
        <w:rPr>
          <w:rFonts w:ascii="Arial" w:hAnsi="Arial" w:cs="Arial"/>
        </w:rPr>
        <w:tab/>
        <w:t>___________________________________________________</w:t>
      </w:r>
    </w:p>
    <w:p w14:paraId="407CA3DC" w14:textId="77777777" w:rsidR="00332E3E" w:rsidRDefault="00332E3E">
      <w:pPr>
        <w:pStyle w:val="Standard"/>
        <w:rPr>
          <w:rFonts w:ascii="Arial" w:hAnsi="Arial" w:cs="Arial"/>
        </w:rPr>
      </w:pPr>
    </w:p>
    <w:p w14:paraId="407CA3DD" w14:textId="289FDEA7" w:rsidR="003A6679" w:rsidRPr="003A6679" w:rsidRDefault="003A6679">
      <w:pPr>
        <w:pStyle w:val="Standard"/>
        <w:rPr>
          <w:rFonts w:ascii="Arial" w:hAnsi="Arial" w:cs="Arial"/>
          <w:sz w:val="20"/>
          <w:szCs w:val="20"/>
        </w:rPr>
        <w:sectPr w:rsidR="003A6679" w:rsidRPr="003A6679">
          <w:headerReference w:type="default" r:id="rId12"/>
          <w:footerReference w:type="default" r:id="rId13"/>
          <w:pgSz w:w="11906" w:h="16838"/>
          <w:pgMar w:top="1440" w:right="1440" w:bottom="1440" w:left="1440" w:header="708" w:footer="708" w:gutter="0"/>
          <w:pgNumType w:start="1"/>
          <w:cols w:space="720"/>
          <w:formProt w:val="0"/>
          <w:docGrid w:linePitch="100"/>
        </w:sectPr>
      </w:pPr>
      <w:bookmarkStart w:id="1" w:name="_Hlk73613516"/>
      <w:r w:rsidRPr="003A6679">
        <w:rPr>
          <w:rFonts w:ascii="Arial" w:hAnsi="Arial" w:cs="Arial"/>
          <w:sz w:val="20"/>
          <w:szCs w:val="20"/>
        </w:rPr>
        <w:t xml:space="preserve">Completed </w:t>
      </w:r>
      <w:r>
        <w:rPr>
          <w:rFonts w:ascii="Arial" w:hAnsi="Arial" w:cs="Arial"/>
          <w:sz w:val="20"/>
          <w:szCs w:val="20"/>
        </w:rPr>
        <w:t>r</w:t>
      </w:r>
      <w:r w:rsidRPr="003A6679">
        <w:rPr>
          <w:rFonts w:ascii="Arial" w:hAnsi="Arial" w:cs="Arial"/>
          <w:sz w:val="20"/>
          <w:szCs w:val="20"/>
        </w:rPr>
        <w:t>eturns should be emailed to</w:t>
      </w:r>
      <w:r>
        <w:rPr>
          <w:rFonts w:ascii="Arial" w:hAnsi="Arial" w:cs="Arial"/>
          <w:sz w:val="20"/>
          <w:szCs w:val="20"/>
        </w:rPr>
        <w:t xml:space="preserve">:  </w:t>
      </w:r>
      <w:r w:rsidRPr="003A6679">
        <w:rPr>
          <w:rFonts w:ascii="Arial" w:hAnsi="Arial" w:cs="Arial"/>
          <w:sz w:val="20"/>
          <w:szCs w:val="20"/>
        </w:rPr>
        <w:t xml:space="preserve"> </w:t>
      </w:r>
      <w:hyperlink r:id="rId14" w:history="1">
        <w:r w:rsidRPr="003A6679">
          <w:rPr>
            <w:rStyle w:val="Hyperlink"/>
            <w:rFonts w:ascii="Arial" w:hAnsi="Arial" w:cs="Arial"/>
            <w:sz w:val="20"/>
            <w:szCs w:val="20"/>
          </w:rPr>
          <w:t>su@andoveru3a.co.uk</w:t>
        </w:r>
      </w:hyperlink>
      <w:bookmarkEnd w:id="1"/>
      <w:r w:rsidRPr="003A6679">
        <w:rPr>
          <w:rFonts w:ascii="Arial" w:hAnsi="Arial" w:cs="Arial"/>
          <w:sz w:val="20"/>
          <w:szCs w:val="20"/>
        </w:rPr>
        <w:t xml:space="preserve"> </w:t>
      </w:r>
      <w:r>
        <w:rPr>
          <w:rFonts w:ascii="Arial" w:hAnsi="Arial" w:cs="Arial"/>
          <w:sz w:val="20"/>
          <w:szCs w:val="20"/>
        </w:rPr>
        <w:t xml:space="preserve"> </w:t>
      </w:r>
    </w:p>
    <w:p w14:paraId="407CA3DE" w14:textId="77777777" w:rsidR="00332E3E" w:rsidRDefault="00F70D12">
      <w:pPr>
        <w:pStyle w:val="Standard"/>
        <w:jc w:val="center"/>
      </w:pPr>
      <w:r>
        <w:rPr>
          <w:rFonts w:ascii="Arial" w:hAnsi="Arial" w:cs="Arial"/>
          <w:b/>
          <w:bCs/>
        </w:rPr>
        <w:lastRenderedPageBreak/>
        <w:t>Annex B</w:t>
      </w:r>
    </w:p>
    <w:p w14:paraId="407CA3DF" w14:textId="77777777" w:rsidR="00332E3E" w:rsidRDefault="00F70D12">
      <w:pPr>
        <w:pStyle w:val="Standard"/>
        <w:jc w:val="center"/>
      </w:pPr>
      <w:r>
        <w:rPr>
          <w:rFonts w:ascii="Arial" w:hAnsi="Arial" w:cs="Arial"/>
          <w:b/>
          <w:bCs/>
        </w:rPr>
        <w:t>Event Return for Theatre / Quester Groups</w:t>
      </w:r>
    </w:p>
    <w:p w14:paraId="407CA3E0" w14:textId="77777777" w:rsidR="00332E3E" w:rsidRDefault="00332E3E">
      <w:pPr>
        <w:pStyle w:val="Standard"/>
        <w:rPr>
          <w:rFonts w:ascii="Arial" w:hAnsi="Arial" w:cs="Arial"/>
        </w:rPr>
      </w:pPr>
    </w:p>
    <w:p w14:paraId="407CA3E1" w14:textId="77777777" w:rsidR="00332E3E" w:rsidRDefault="00F70D12">
      <w:pPr>
        <w:pStyle w:val="Standard"/>
      </w:pPr>
      <w:r>
        <w:rPr>
          <w:rFonts w:ascii="Arial" w:hAnsi="Arial" w:cs="Arial"/>
          <w:b/>
          <w:bCs/>
        </w:rPr>
        <w:t>Group Name:</w:t>
      </w:r>
      <w:r>
        <w:rPr>
          <w:rFonts w:ascii="Arial" w:hAnsi="Arial" w:cs="Arial"/>
        </w:rPr>
        <w:tab/>
        <w:t>___________________________________________________</w:t>
      </w:r>
    </w:p>
    <w:p w14:paraId="407CA3E2" w14:textId="77777777" w:rsidR="00332E3E" w:rsidRDefault="00332E3E">
      <w:pPr>
        <w:pStyle w:val="Standard"/>
        <w:rPr>
          <w:rFonts w:ascii="Arial" w:hAnsi="Arial" w:cs="Arial"/>
        </w:rPr>
      </w:pPr>
    </w:p>
    <w:p w14:paraId="407CA3E3" w14:textId="77777777" w:rsidR="00332E3E" w:rsidRDefault="00F70D12">
      <w:pPr>
        <w:pStyle w:val="Standard"/>
      </w:pPr>
      <w:r>
        <w:rPr>
          <w:rFonts w:ascii="Arial" w:hAnsi="Arial" w:cs="Arial"/>
          <w:b/>
          <w:bCs/>
        </w:rPr>
        <w:t>Event Name:</w:t>
      </w:r>
      <w:r>
        <w:rPr>
          <w:rFonts w:ascii="Arial" w:hAnsi="Arial" w:cs="Arial"/>
        </w:rPr>
        <w:tab/>
        <w:t>___________________________________________________</w:t>
      </w:r>
    </w:p>
    <w:p w14:paraId="407CA3E4" w14:textId="77777777" w:rsidR="00332E3E" w:rsidRDefault="00332E3E">
      <w:pPr>
        <w:pStyle w:val="Standard"/>
        <w:rPr>
          <w:rFonts w:ascii="Arial" w:hAnsi="Arial" w:cs="Arial"/>
        </w:rPr>
      </w:pPr>
    </w:p>
    <w:p w14:paraId="407CA3E5" w14:textId="77777777" w:rsidR="00332E3E" w:rsidRDefault="00F70D12">
      <w:pPr>
        <w:pStyle w:val="Standard"/>
      </w:pPr>
      <w:r>
        <w:rPr>
          <w:rFonts w:ascii="Arial" w:hAnsi="Arial" w:cs="Arial"/>
          <w:b/>
          <w:bCs/>
        </w:rPr>
        <w:t>Event Date:</w:t>
      </w:r>
      <w:r>
        <w:rPr>
          <w:rFonts w:ascii="Arial" w:hAnsi="Arial" w:cs="Arial"/>
        </w:rPr>
        <w:tab/>
      </w:r>
      <w:r>
        <w:rPr>
          <w:rFonts w:ascii="Arial" w:hAnsi="Arial" w:cs="Arial"/>
        </w:rPr>
        <w:tab/>
        <w:t>__________________</w:t>
      </w:r>
    </w:p>
    <w:p w14:paraId="407CA3E6" w14:textId="77777777" w:rsidR="00332E3E" w:rsidRDefault="00332E3E">
      <w:pPr>
        <w:pStyle w:val="Standard"/>
        <w:rPr>
          <w:rFonts w:ascii="Arial" w:hAnsi="Arial" w:cs="Arial"/>
        </w:rPr>
      </w:pPr>
    </w:p>
    <w:p w14:paraId="407CA3E7" w14:textId="77777777" w:rsidR="00332E3E" w:rsidRDefault="00F70D12">
      <w:pPr>
        <w:pStyle w:val="Standard"/>
      </w:pPr>
      <w:r>
        <w:rPr>
          <w:rFonts w:ascii="Arial" w:hAnsi="Arial" w:cs="Arial"/>
          <w:b/>
          <w:bCs/>
        </w:rPr>
        <w:t>Event Organiser:</w:t>
      </w:r>
      <w:r>
        <w:rPr>
          <w:rFonts w:ascii="Arial" w:hAnsi="Arial" w:cs="Arial"/>
        </w:rPr>
        <w:tab/>
        <w:t>___________________________________________________</w:t>
      </w:r>
    </w:p>
    <w:p w14:paraId="407CA3E8" w14:textId="77777777" w:rsidR="00332E3E" w:rsidRDefault="00332E3E">
      <w:pPr>
        <w:pStyle w:val="Standard"/>
        <w:rPr>
          <w:rFonts w:ascii="Arial" w:hAnsi="Arial" w:cs="Arial"/>
        </w:rPr>
      </w:pPr>
    </w:p>
    <w:tbl>
      <w:tblPr>
        <w:tblW w:w="5000" w:type="pct"/>
        <w:tblCellMar>
          <w:top w:w="80" w:type="dxa"/>
          <w:left w:w="80" w:type="dxa"/>
          <w:bottom w:w="80" w:type="dxa"/>
          <w:right w:w="80" w:type="dxa"/>
        </w:tblCellMar>
        <w:tblLook w:val="0000" w:firstRow="0" w:lastRow="0" w:firstColumn="0" w:lastColumn="0" w:noHBand="0" w:noVBand="0"/>
      </w:tblPr>
      <w:tblGrid>
        <w:gridCol w:w="426"/>
        <w:gridCol w:w="2471"/>
        <w:gridCol w:w="2259"/>
        <w:gridCol w:w="1459"/>
        <w:gridCol w:w="1261"/>
        <w:gridCol w:w="1144"/>
      </w:tblGrid>
      <w:tr w:rsidR="00332E3E" w14:paraId="407CA3EF" w14:textId="77777777">
        <w:trPr>
          <w:trHeight w:val="310"/>
          <w:tblHeader/>
        </w:trPr>
        <w:tc>
          <w:tcPr>
            <w:tcW w:w="426" w:type="dxa"/>
            <w:tcBorders>
              <w:top w:val="single" w:sz="2" w:space="0" w:color="000000"/>
              <w:left w:val="single" w:sz="2" w:space="0" w:color="000000"/>
              <w:bottom w:val="single" w:sz="4" w:space="0" w:color="000000"/>
              <w:right w:val="single" w:sz="2" w:space="0" w:color="000000"/>
            </w:tcBorders>
            <w:shd w:val="clear" w:color="auto" w:fill="BDC0BF"/>
          </w:tcPr>
          <w:p w14:paraId="407CA3E9" w14:textId="77777777" w:rsidR="00332E3E" w:rsidRDefault="00332E3E">
            <w:pPr>
              <w:pStyle w:val="Standard"/>
              <w:spacing w:after="0" w:line="240" w:lineRule="auto"/>
              <w:rPr>
                <w:rFonts w:ascii="Arial" w:eastAsia="Arial Unicode MS" w:hAnsi="Arial" w:cs="Arial"/>
                <w:szCs w:val="24"/>
              </w:rPr>
            </w:pPr>
          </w:p>
        </w:tc>
        <w:tc>
          <w:tcPr>
            <w:tcW w:w="2473" w:type="dxa"/>
            <w:tcBorders>
              <w:top w:val="single" w:sz="2" w:space="0" w:color="000000"/>
              <w:left w:val="single" w:sz="2" w:space="0" w:color="000000"/>
              <w:bottom w:val="single" w:sz="4" w:space="0" w:color="000000"/>
              <w:right w:val="single" w:sz="2" w:space="0" w:color="000000"/>
            </w:tcBorders>
            <w:shd w:val="clear" w:color="auto" w:fill="BDC0BF"/>
          </w:tcPr>
          <w:p w14:paraId="407CA3EA" w14:textId="77777777" w:rsidR="00332E3E" w:rsidRDefault="00332E3E">
            <w:pPr>
              <w:pStyle w:val="Standard"/>
              <w:spacing w:after="0" w:line="240" w:lineRule="auto"/>
              <w:rPr>
                <w:rFonts w:ascii="Arial" w:eastAsia="Arial Unicode MS" w:hAnsi="Arial" w:cs="Arial"/>
                <w:szCs w:val="24"/>
              </w:rPr>
            </w:pPr>
          </w:p>
        </w:tc>
        <w:tc>
          <w:tcPr>
            <w:tcW w:w="2260" w:type="dxa"/>
            <w:tcBorders>
              <w:top w:val="single" w:sz="2" w:space="0" w:color="000000"/>
              <w:left w:val="single" w:sz="2" w:space="0" w:color="000000"/>
              <w:bottom w:val="single" w:sz="4" w:space="0" w:color="000000"/>
              <w:right w:val="single" w:sz="2" w:space="0" w:color="000000"/>
            </w:tcBorders>
            <w:shd w:val="clear" w:color="auto" w:fill="BDC0BF"/>
          </w:tcPr>
          <w:p w14:paraId="407CA3EB" w14:textId="77777777" w:rsidR="00332E3E" w:rsidRDefault="00332E3E">
            <w:pPr>
              <w:pStyle w:val="Standard"/>
              <w:spacing w:after="0" w:line="240" w:lineRule="auto"/>
              <w:rPr>
                <w:rFonts w:ascii="Arial" w:eastAsia="Arial Unicode MS" w:hAnsi="Arial" w:cs="Arial"/>
                <w:szCs w:val="24"/>
              </w:rPr>
            </w:pPr>
          </w:p>
        </w:tc>
        <w:tc>
          <w:tcPr>
            <w:tcW w:w="1460" w:type="dxa"/>
            <w:tcBorders>
              <w:top w:val="single" w:sz="2" w:space="0" w:color="000000"/>
              <w:left w:val="single" w:sz="2" w:space="0" w:color="000000"/>
              <w:bottom w:val="single" w:sz="4" w:space="0" w:color="000000"/>
              <w:right w:val="single" w:sz="2" w:space="0" w:color="000000"/>
            </w:tcBorders>
            <w:shd w:val="clear" w:color="auto" w:fill="BDC0BF"/>
          </w:tcPr>
          <w:p w14:paraId="407CA3EC" w14:textId="77777777" w:rsidR="00332E3E" w:rsidRDefault="00F70D12">
            <w:pPr>
              <w:pStyle w:val="Standard"/>
              <w:spacing w:after="0" w:line="240" w:lineRule="auto"/>
              <w:jc w:val="center"/>
            </w:pPr>
            <w:r>
              <w:rPr>
                <w:rFonts w:ascii="Arial" w:eastAsia="Arial Unicode MS" w:hAnsi="Arial" w:cs="Arial"/>
                <w:b/>
                <w:bCs/>
                <w:color w:val="000000"/>
                <w:sz w:val="20"/>
                <w:szCs w:val="20"/>
                <w:lang w:eastAsia="zh-CN" w:bidi="hi-IN"/>
              </w:rPr>
              <w:t>BANK</w:t>
            </w:r>
          </w:p>
        </w:tc>
        <w:tc>
          <w:tcPr>
            <w:tcW w:w="1262" w:type="dxa"/>
            <w:tcBorders>
              <w:top w:val="single" w:sz="2" w:space="0" w:color="000000"/>
              <w:left w:val="single" w:sz="2" w:space="0" w:color="000000"/>
              <w:bottom w:val="single" w:sz="4" w:space="0" w:color="000000"/>
              <w:right w:val="single" w:sz="2" w:space="0" w:color="000000"/>
            </w:tcBorders>
            <w:shd w:val="clear" w:color="auto" w:fill="BDC0BF"/>
          </w:tcPr>
          <w:p w14:paraId="407CA3ED" w14:textId="77777777" w:rsidR="00332E3E" w:rsidRDefault="00F70D12">
            <w:pPr>
              <w:pStyle w:val="Standard"/>
              <w:spacing w:after="0" w:line="240" w:lineRule="auto"/>
              <w:jc w:val="center"/>
            </w:pPr>
            <w:r>
              <w:rPr>
                <w:rFonts w:ascii="Arial" w:eastAsia="Arial Unicode MS" w:hAnsi="Arial" w:cs="Arial"/>
                <w:b/>
                <w:bCs/>
                <w:color w:val="000000"/>
                <w:sz w:val="20"/>
                <w:szCs w:val="20"/>
                <w:lang w:eastAsia="zh-CN" w:bidi="hi-IN"/>
              </w:rPr>
              <w:t>CASH</w:t>
            </w:r>
          </w:p>
        </w:tc>
        <w:tc>
          <w:tcPr>
            <w:tcW w:w="1144" w:type="dxa"/>
            <w:tcBorders>
              <w:top w:val="single" w:sz="2" w:space="0" w:color="000000"/>
              <w:left w:val="single" w:sz="2" w:space="0" w:color="000000"/>
              <w:bottom w:val="single" w:sz="4" w:space="0" w:color="000000"/>
              <w:right w:val="single" w:sz="2" w:space="0" w:color="000000"/>
            </w:tcBorders>
            <w:shd w:val="clear" w:color="auto" w:fill="BDC0BF"/>
          </w:tcPr>
          <w:p w14:paraId="407CA3EE" w14:textId="77777777" w:rsidR="00332E3E" w:rsidRDefault="00F70D12">
            <w:pPr>
              <w:pStyle w:val="Standard"/>
              <w:spacing w:after="0" w:line="240" w:lineRule="auto"/>
              <w:jc w:val="center"/>
            </w:pPr>
            <w:r>
              <w:rPr>
                <w:rFonts w:ascii="Arial" w:eastAsia="Arial Unicode MS" w:hAnsi="Arial" w:cs="Arial"/>
                <w:b/>
                <w:bCs/>
                <w:color w:val="000000"/>
                <w:sz w:val="20"/>
                <w:szCs w:val="20"/>
                <w:lang w:eastAsia="zh-CN" w:bidi="hi-IN"/>
              </w:rPr>
              <w:t>TOTAL</w:t>
            </w:r>
          </w:p>
        </w:tc>
      </w:tr>
      <w:tr w:rsidR="00332E3E" w14:paraId="407CA3F6" w14:textId="77777777">
        <w:trPr>
          <w:trHeight w:val="325"/>
        </w:trPr>
        <w:tc>
          <w:tcPr>
            <w:tcW w:w="426" w:type="dxa"/>
            <w:tcBorders>
              <w:top w:val="single" w:sz="4" w:space="0" w:color="000000"/>
              <w:left w:val="single" w:sz="2" w:space="0" w:color="000000"/>
              <w:bottom w:val="single" w:sz="2" w:space="0" w:color="000000"/>
              <w:right w:val="single" w:sz="2" w:space="0" w:color="000000"/>
            </w:tcBorders>
            <w:shd w:val="clear" w:color="auto" w:fill="CADFFF"/>
          </w:tcPr>
          <w:p w14:paraId="407CA3F0"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1</w:t>
            </w:r>
          </w:p>
        </w:tc>
        <w:tc>
          <w:tcPr>
            <w:tcW w:w="2473" w:type="dxa"/>
            <w:tcBorders>
              <w:top w:val="single" w:sz="4" w:space="0" w:color="000000"/>
              <w:left w:val="single" w:sz="2" w:space="0" w:color="000000"/>
              <w:bottom w:val="single" w:sz="2" w:space="0" w:color="000000"/>
              <w:right w:val="single" w:sz="2" w:space="0" w:color="000000"/>
            </w:tcBorders>
            <w:shd w:val="clear" w:color="auto" w:fill="CADFFF"/>
          </w:tcPr>
          <w:p w14:paraId="407CA3F1" w14:textId="77777777" w:rsidR="00332E3E" w:rsidRDefault="00332E3E">
            <w:pPr>
              <w:pStyle w:val="Standard"/>
              <w:spacing w:after="0" w:line="240" w:lineRule="auto"/>
              <w:rPr>
                <w:rFonts w:ascii="Arial" w:eastAsia="Arial Unicode MS" w:hAnsi="Arial" w:cs="Arial"/>
                <w:szCs w:val="24"/>
              </w:rPr>
            </w:pPr>
          </w:p>
        </w:tc>
        <w:tc>
          <w:tcPr>
            <w:tcW w:w="2260" w:type="dxa"/>
            <w:tcBorders>
              <w:top w:val="single" w:sz="4" w:space="0" w:color="000000"/>
              <w:left w:val="single" w:sz="2" w:space="0" w:color="000000"/>
              <w:bottom w:val="single" w:sz="2" w:space="0" w:color="000000"/>
              <w:right w:val="single" w:sz="2" w:space="0" w:color="000000"/>
            </w:tcBorders>
            <w:shd w:val="clear" w:color="auto" w:fill="CADFFF"/>
          </w:tcPr>
          <w:p w14:paraId="407CA3F2" w14:textId="77777777" w:rsidR="00332E3E" w:rsidRDefault="00332E3E">
            <w:pPr>
              <w:pStyle w:val="Standard"/>
              <w:spacing w:after="0" w:line="240" w:lineRule="auto"/>
              <w:rPr>
                <w:rFonts w:ascii="Arial" w:eastAsia="Arial Unicode MS" w:hAnsi="Arial" w:cs="Arial"/>
                <w:szCs w:val="24"/>
              </w:rPr>
            </w:pPr>
          </w:p>
        </w:tc>
        <w:tc>
          <w:tcPr>
            <w:tcW w:w="1460" w:type="dxa"/>
            <w:tcBorders>
              <w:top w:val="single" w:sz="4" w:space="0" w:color="000000"/>
              <w:left w:val="single" w:sz="2" w:space="0" w:color="000000"/>
              <w:bottom w:val="single" w:sz="2" w:space="0" w:color="000000"/>
              <w:right w:val="single" w:sz="2" w:space="0" w:color="000000"/>
            </w:tcBorders>
            <w:shd w:val="clear" w:color="auto" w:fill="CADFFF"/>
          </w:tcPr>
          <w:p w14:paraId="407CA3F3" w14:textId="77777777" w:rsidR="00332E3E" w:rsidRDefault="00332E3E">
            <w:pPr>
              <w:pStyle w:val="Standard"/>
              <w:spacing w:after="0" w:line="240" w:lineRule="auto"/>
              <w:rPr>
                <w:rFonts w:ascii="Arial" w:eastAsia="Arial Unicode MS" w:hAnsi="Arial" w:cs="Arial"/>
                <w:szCs w:val="24"/>
              </w:rPr>
            </w:pPr>
          </w:p>
        </w:tc>
        <w:tc>
          <w:tcPr>
            <w:tcW w:w="1262" w:type="dxa"/>
            <w:tcBorders>
              <w:top w:val="single" w:sz="4" w:space="0" w:color="000000"/>
              <w:left w:val="single" w:sz="2" w:space="0" w:color="000000"/>
              <w:bottom w:val="single" w:sz="2" w:space="0" w:color="000000"/>
              <w:right w:val="single" w:sz="2" w:space="0" w:color="000000"/>
            </w:tcBorders>
            <w:shd w:val="clear" w:color="auto" w:fill="CADFFF"/>
          </w:tcPr>
          <w:p w14:paraId="407CA3F4" w14:textId="77777777" w:rsidR="00332E3E" w:rsidRDefault="00332E3E">
            <w:pPr>
              <w:pStyle w:val="Standard"/>
              <w:spacing w:after="0" w:line="240" w:lineRule="auto"/>
              <w:rPr>
                <w:rFonts w:ascii="Arial" w:eastAsia="Arial Unicode MS" w:hAnsi="Arial" w:cs="Arial"/>
                <w:szCs w:val="24"/>
              </w:rPr>
            </w:pPr>
          </w:p>
        </w:tc>
        <w:tc>
          <w:tcPr>
            <w:tcW w:w="1144" w:type="dxa"/>
            <w:tcBorders>
              <w:top w:val="single" w:sz="4" w:space="0" w:color="000000"/>
              <w:left w:val="single" w:sz="2" w:space="0" w:color="000000"/>
              <w:bottom w:val="single" w:sz="2" w:space="0" w:color="000000"/>
              <w:right w:val="single" w:sz="2" w:space="0" w:color="000000"/>
            </w:tcBorders>
            <w:shd w:val="clear" w:color="auto" w:fill="CADFFF"/>
          </w:tcPr>
          <w:p w14:paraId="407CA3F5" w14:textId="77777777" w:rsidR="00332E3E" w:rsidRDefault="00332E3E">
            <w:pPr>
              <w:pStyle w:val="Standard"/>
              <w:spacing w:after="0" w:line="240" w:lineRule="auto"/>
              <w:rPr>
                <w:rFonts w:ascii="Arial" w:eastAsia="Arial Unicode MS" w:hAnsi="Arial" w:cs="Arial"/>
                <w:szCs w:val="24"/>
              </w:rPr>
            </w:pPr>
          </w:p>
        </w:tc>
      </w:tr>
      <w:tr w:rsidR="00332E3E" w14:paraId="407CA3FD" w14:textId="77777777">
        <w:trPr>
          <w:trHeight w:val="310"/>
        </w:trPr>
        <w:tc>
          <w:tcPr>
            <w:tcW w:w="426" w:type="dxa"/>
            <w:tcBorders>
              <w:top w:val="single" w:sz="2" w:space="0" w:color="000000"/>
              <w:left w:val="single" w:sz="2" w:space="0" w:color="000000"/>
              <w:bottom w:val="single" w:sz="2" w:space="0" w:color="000000"/>
              <w:right w:val="single" w:sz="2" w:space="0" w:color="000000"/>
            </w:tcBorders>
            <w:shd w:val="clear" w:color="auto" w:fill="EEEEEE"/>
          </w:tcPr>
          <w:p w14:paraId="407CA3F7"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2</w:t>
            </w:r>
          </w:p>
        </w:tc>
        <w:tc>
          <w:tcPr>
            <w:tcW w:w="2473" w:type="dxa"/>
            <w:tcBorders>
              <w:top w:val="single" w:sz="2" w:space="0" w:color="000000"/>
              <w:left w:val="single" w:sz="2" w:space="0" w:color="000000"/>
              <w:bottom w:val="single" w:sz="2" w:space="0" w:color="000000"/>
              <w:right w:val="single" w:sz="2" w:space="0" w:color="000000"/>
            </w:tcBorders>
            <w:shd w:val="clear" w:color="auto" w:fill="EEEEEE"/>
          </w:tcPr>
          <w:p w14:paraId="407CA3F8" w14:textId="77777777" w:rsidR="00332E3E" w:rsidRDefault="00332E3E">
            <w:pPr>
              <w:pStyle w:val="Standard"/>
              <w:spacing w:after="0" w:line="240" w:lineRule="auto"/>
              <w:rPr>
                <w:rFonts w:ascii="Arial" w:eastAsia="Arial Unicode MS" w:hAnsi="Arial" w:cs="Arial"/>
                <w:szCs w:val="24"/>
              </w:rPr>
            </w:pPr>
          </w:p>
        </w:tc>
        <w:tc>
          <w:tcPr>
            <w:tcW w:w="2260" w:type="dxa"/>
            <w:tcBorders>
              <w:top w:val="single" w:sz="2" w:space="0" w:color="000000"/>
              <w:left w:val="single" w:sz="2" w:space="0" w:color="000000"/>
              <w:bottom w:val="single" w:sz="2" w:space="0" w:color="000000"/>
              <w:right w:val="single" w:sz="2" w:space="0" w:color="000000"/>
            </w:tcBorders>
            <w:shd w:val="clear" w:color="auto" w:fill="EEEEEE"/>
          </w:tcPr>
          <w:p w14:paraId="407CA3F9" w14:textId="77777777" w:rsidR="00332E3E" w:rsidRDefault="00F70D12">
            <w:pPr>
              <w:pStyle w:val="Standard"/>
              <w:spacing w:after="0" w:line="240" w:lineRule="auto"/>
            </w:pPr>
            <w:r>
              <w:rPr>
                <w:rFonts w:ascii="Arial" w:eastAsia="Arial Unicode MS" w:hAnsi="Arial" w:cs="Arial"/>
                <w:color w:val="000000"/>
                <w:szCs w:val="24"/>
                <w:lang w:eastAsia="zh-CN" w:bidi="hi-IN"/>
              </w:rPr>
              <w:t>Total Income</w:t>
            </w:r>
          </w:p>
        </w:tc>
        <w:tc>
          <w:tcPr>
            <w:tcW w:w="1460" w:type="dxa"/>
            <w:tcBorders>
              <w:top w:val="single" w:sz="2" w:space="0" w:color="000000"/>
              <w:left w:val="single" w:sz="2" w:space="0" w:color="000000"/>
              <w:bottom w:val="single" w:sz="2" w:space="0" w:color="000000"/>
              <w:right w:val="single" w:sz="2" w:space="0" w:color="000000"/>
            </w:tcBorders>
            <w:shd w:val="clear" w:color="auto" w:fill="EEEEEE"/>
          </w:tcPr>
          <w:p w14:paraId="407CA3FA" w14:textId="77777777" w:rsidR="00332E3E" w:rsidRDefault="00332E3E">
            <w:pPr>
              <w:pStyle w:val="Standard"/>
              <w:spacing w:after="0" w:line="240" w:lineRule="auto"/>
              <w:rPr>
                <w:rFonts w:ascii="Arial" w:eastAsia="Arial Unicode MS" w:hAnsi="Arial" w:cs="Arial"/>
                <w:szCs w:val="24"/>
              </w:rPr>
            </w:pPr>
          </w:p>
        </w:tc>
        <w:tc>
          <w:tcPr>
            <w:tcW w:w="1262" w:type="dxa"/>
            <w:tcBorders>
              <w:top w:val="single" w:sz="2" w:space="0" w:color="000000"/>
              <w:left w:val="single" w:sz="2" w:space="0" w:color="000000"/>
              <w:bottom w:val="single" w:sz="2" w:space="0" w:color="000000"/>
              <w:right w:val="single" w:sz="2" w:space="0" w:color="000000"/>
            </w:tcBorders>
            <w:shd w:val="clear" w:color="auto" w:fill="EEEEEE"/>
          </w:tcPr>
          <w:p w14:paraId="407CA3FB" w14:textId="77777777" w:rsidR="00332E3E" w:rsidRDefault="00332E3E">
            <w:pPr>
              <w:pStyle w:val="Standard"/>
              <w:spacing w:after="0" w:line="240" w:lineRule="auto"/>
              <w:rPr>
                <w:rFonts w:ascii="Arial" w:eastAsia="Arial Unicode MS" w:hAnsi="Arial" w:cs="Arial"/>
                <w:szCs w:val="24"/>
              </w:rPr>
            </w:pPr>
          </w:p>
        </w:tc>
        <w:tc>
          <w:tcPr>
            <w:tcW w:w="1144" w:type="dxa"/>
            <w:tcBorders>
              <w:top w:val="single" w:sz="2" w:space="0" w:color="000000"/>
              <w:left w:val="single" w:sz="2" w:space="0" w:color="000000"/>
              <w:bottom w:val="single" w:sz="2" w:space="0" w:color="000000"/>
              <w:right w:val="single" w:sz="2" w:space="0" w:color="000000"/>
            </w:tcBorders>
            <w:shd w:val="clear" w:color="auto" w:fill="EEEEEE"/>
          </w:tcPr>
          <w:p w14:paraId="407CA3FC" w14:textId="77777777" w:rsidR="00332E3E" w:rsidRDefault="00332E3E">
            <w:pPr>
              <w:pStyle w:val="Standard"/>
              <w:spacing w:after="0" w:line="240" w:lineRule="auto"/>
              <w:rPr>
                <w:rFonts w:ascii="Arial" w:eastAsia="Arial Unicode MS" w:hAnsi="Arial" w:cs="Arial"/>
                <w:szCs w:val="24"/>
              </w:rPr>
            </w:pPr>
          </w:p>
        </w:tc>
      </w:tr>
      <w:tr w:rsidR="00332E3E" w14:paraId="407CA404" w14:textId="77777777">
        <w:trPr>
          <w:trHeight w:val="310"/>
        </w:trPr>
        <w:tc>
          <w:tcPr>
            <w:tcW w:w="426" w:type="dxa"/>
            <w:tcBorders>
              <w:top w:val="single" w:sz="2" w:space="0" w:color="000000"/>
              <w:left w:val="single" w:sz="2" w:space="0" w:color="000000"/>
              <w:bottom w:val="single" w:sz="2" w:space="0" w:color="000000"/>
              <w:right w:val="single" w:sz="2" w:space="0" w:color="000000"/>
            </w:tcBorders>
            <w:shd w:val="clear" w:color="auto" w:fill="CADFFF"/>
          </w:tcPr>
          <w:p w14:paraId="407CA3FE"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3</w:t>
            </w:r>
          </w:p>
        </w:tc>
        <w:tc>
          <w:tcPr>
            <w:tcW w:w="2473" w:type="dxa"/>
            <w:tcBorders>
              <w:top w:val="single" w:sz="2" w:space="0" w:color="000000"/>
              <w:left w:val="single" w:sz="2" w:space="0" w:color="000000"/>
              <w:bottom w:val="single" w:sz="2" w:space="0" w:color="000000"/>
              <w:right w:val="single" w:sz="2" w:space="0" w:color="000000"/>
            </w:tcBorders>
            <w:shd w:val="clear" w:color="auto" w:fill="CADFFF"/>
          </w:tcPr>
          <w:p w14:paraId="407CA3FF" w14:textId="77777777" w:rsidR="00332E3E" w:rsidRDefault="00332E3E">
            <w:pPr>
              <w:pStyle w:val="Standard"/>
              <w:spacing w:after="0" w:line="240" w:lineRule="auto"/>
              <w:rPr>
                <w:rFonts w:ascii="Arial" w:eastAsia="Arial Unicode MS" w:hAnsi="Arial" w:cs="Arial"/>
                <w:szCs w:val="24"/>
              </w:rPr>
            </w:pPr>
          </w:p>
        </w:tc>
        <w:tc>
          <w:tcPr>
            <w:tcW w:w="2260" w:type="dxa"/>
            <w:tcBorders>
              <w:top w:val="single" w:sz="2" w:space="0" w:color="000000"/>
              <w:left w:val="single" w:sz="2" w:space="0" w:color="000000"/>
              <w:bottom w:val="single" w:sz="2" w:space="0" w:color="000000"/>
              <w:right w:val="single" w:sz="2" w:space="0" w:color="000000"/>
            </w:tcBorders>
            <w:shd w:val="clear" w:color="auto" w:fill="CADFFF"/>
          </w:tcPr>
          <w:p w14:paraId="407CA400" w14:textId="77777777" w:rsidR="00332E3E" w:rsidRDefault="00F70D12">
            <w:pPr>
              <w:pStyle w:val="Standard"/>
              <w:spacing w:after="0" w:line="240" w:lineRule="auto"/>
            </w:pPr>
            <w:r>
              <w:rPr>
                <w:rFonts w:ascii="Arial" w:eastAsia="Arial Unicode MS" w:hAnsi="Arial" w:cs="Arial"/>
                <w:color w:val="000000"/>
                <w:szCs w:val="24"/>
                <w:lang w:eastAsia="zh-CN" w:bidi="hi-IN"/>
              </w:rPr>
              <w:t>Expenditure</w:t>
            </w:r>
          </w:p>
        </w:tc>
        <w:tc>
          <w:tcPr>
            <w:tcW w:w="1460" w:type="dxa"/>
            <w:tcBorders>
              <w:top w:val="single" w:sz="2" w:space="0" w:color="000000"/>
              <w:left w:val="single" w:sz="2" w:space="0" w:color="000000"/>
              <w:bottom w:val="single" w:sz="2" w:space="0" w:color="000000"/>
              <w:right w:val="single" w:sz="2" w:space="0" w:color="000000"/>
            </w:tcBorders>
            <w:shd w:val="clear" w:color="auto" w:fill="CADFFF"/>
          </w:tcPr>
          <w:p w14:paraId="407CA401" w14:textId="77777777" w:rsidR="00332E3E" w:rsidRDefault="00332E3E">
            <w:pPr>
              <w:pStyle w:val="Standard"/>
              <w:spacing w:after="0" w:line="240" w:lineRule="auto"/>
              <w:rPr>
                <w:rFonts w:ascii="Arial" w:eastAsia="Arial Unicode MS" w:hAnsi="Arial" w:cs="Arial"/>
                <w:szCs w:val="24"/>
              </w:rPr>
            </w:pPr>
          </w:p>
        </w:tc>
        <w:tc>
          <w:tcPr>
            <w:tcW w:w="1262" w:type="dxa"/>
            <w:tcBorders>
              <w:top w:val="single" w:sz="2" w:space="0" w:color="000000"/>
              <w:left w:val="single" w:sz="2" w:space="0" w:color="000000"/>
              <w:bottom w:val="single" w:sz="2" w:space="0" w:color="000000"/>
              <w:right w:val="single" w:sz="2" w:space="0" w:color="000000"/>
            </w:tcBorders>
            <w:shd w:val="clear" w:color="auto" w:fill="CADFFF"/>
          </w:tcPr>
          <w:p w14:paraId="407CA402" w14:textId="77777777" w:rsidR="00332E3E" w:rsidRDefault="00332E3E">
            <w:pPr>
              <w:pStyle w:val="Standard"/>
              <w:spacing w:after="0" w:line="240" w:lineRule="auto"/>
              <w:rPr>
                <w:rFonts w:ascii="Arial" w:eastAsia="Arial Unicode MS" w:hAnsi="Arial" w:cs="Arial"/>
                <w:szCs w:val="24"/>
              </w:rPr>
            </w:pPr>
          </w:p>
        </w:tc>
        <w:tc>
          <w:tcPr>
            <w:tcW w:w="1144" w:type="dxa"/>
            <w:tcBorders>
              <w:top w:val="single" w:sz="2" w:space="0" w:color="000000"/>
              <w:left w:val="single" w:sz="2" w:space="0" w:color="000000"/>
              <w:bottom w:val="single" w:sz="2" w:space="0" w:color="000000"/>
              <w:right w:val="single" w:sz="2" w:space="0" w:color="000000"/>
            </w:tcBorders>
            <w:shd w:val="clear" w:color="auto" w:fill="CADFFF"/>
          </w:tcPr>
          <w:p w14:paraId="407CA403" w14:textId="77777777" w:rsidR="00332E3E" w:rsidRDefault="00332E3E">
            <w:pPr>
              <w:pStyle w:val="Standard"/>
              <w:spacing w:after="0" w:line="240" w:lineRule="auto"/>
              <w:rPr>
                <w:rFonts w:ascii="Arial" w:eastAsia="Arial Unicode MS" w:hAnsi="Arial" w:cs="Arial"/>
                <w:szCs w:val="24"/>
              </w:rPr>
            </w:pPr>
          </w:p>
        </w:tc>
      </w:tr>
      <w:tr w:rsidR="00332E3E" w14:paraId="407CA40B" w14:textId="77777777">
        <w:trPr>
          <w:trHeight w:val="310"/>
        </w:trPr>
        <w:tc>
          <w:tcPr>
            <w:tcW w:w="426" w:type="dxa"/>
            <w:tcBorders>
              <w:top w:val="single" w:sz="2" w:space="0" w:color="000000"/>
              <w:left w:val="single" w:sz="2" w:space="0" w:color="000000"/>
              <w:bottom w:val="single" w:sz="2" w:space="0" w:color="000000"/>
              <w:right w:val="single" w:sz="2" w:space="0" w:color="000000"/>
            </w:tcBorders>
            <w:shd w:val="clear" w:color="auto" w:fill="EEEEEE"/>
          </w:tcPr>
          <w:p w14:paraId="407CA405"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4</w:t>
            </w:r>
          </w:p>
        </w:tc>
        <w:tc>
          <w:tcPr>
            <w:tcW w:w="2473" w:type="dxa"/>
            <w:tcBorders>
              <w:top w:val="single" w:sz="2" w:space="0" w:color="000000"/>
              <w:left w:val="single" w:sz="2" w:space="0" w:color="000000"/>
              <w:bottom w:val="single" w:sz="2" w:space="0" w:color="000000"/>
              <w:right w:val="single" w:sz="2" w:space="0" w:color="000000"/>
            </w:tcBorders>
            <w:shd w:val="clear" w:color="auto" w:fill="EEEEEE"/>
          </w:tcPr>
          <w:p w14:paraId="407CA406" w14:textId="77777777" w:rsidR="00332E3E" w:rsidRDefault="00332E3E">
            <w:pPr>
              <w:pStyle w:val="Standard"/>
              <w:spacing w:after="0" w:line="240" w:lineRule="auto"/>
              <w:rPr>
                <w:rFonts w:ascii="Arial" w:eastAsia="Arial Unicode MS" w:hAnsi="Arial" w:cs="Arial"/>
                <w:szCs w:val="24"/>
              </w:rPr>
            </w:pPr>
          </w:p>
        </w:tc>
        <w:tc>
          <w:tcPr>
            <w:tcW w:w="2260" w:type="dxa"/>
            <w:tcBorders>
              <w:top w:val="single" w:sz="2" w:space="0" w:color="000000"/>
              <w:left w:val="single" w:sz="2" w:space="0" w:color="000000"/>
              <w:bottom w:val="single" w:sz="2" w:space="0" w:color="000000"/>
              <w:right w:val="single" w:sz="2" w:space="0" w:color="000000"/>
            </w:tcBorders>
            <w:shd w:val="clear" w:color="auto" w:fill="EEEEEE"/>
          </w:tcPr>
          <w:p w14:paraId="407CA407" w14:textId="77777777" w:rsidR="00332E3E" w:rsidRDefault="00332E3E">
            <w:pPr>
              <w:pStyle w:val="Standard"/>
              <w:spacing w:after="0" w:line="240" w:lineRule="auto"/>
              <w:rPr>
                <w:rFonts w:ascii="Arial" w:eastAsia="Arial Unicode MS" w:hAnsi="Arial" w:cs="Arial"/>
                <w:szCs w:val="24"/>
              </w:rPr>
            </w:pPr>
          </w:p>
        </w:tc>
        <w:tc>
          <w:tcPr>
            <w:tcW w:w="1460" w:type="dxa"/>
            <w:tcBorders>
              <w:top w:val="single" w:sz="2" w:space="0" w:color="000000"/>
              <w:left w:val="single" w:sz="2" w:space="0" w:color="000000"/>
              <w:bottom w:val="single" w:sz="2" w:space="0" w:color="000000"/>
              <w:right w:val="single" w:sz="2" w:space="0" w:color="000000"/>
            </w:tcBorders>
            <w:shd w:val="clear" w:color="auto" w:fill="EEEEEE"/>
          </w:tcPr>
          <w:p w14:paraId="407CA408" w14:textId="77777777" w:rsidR="00332E3E" w:rsidRDefault="00332E3E">
            <w:pPr>
              <w:pStyle w:val="Standard"/>
              <w:spacing w:after="0" w:line="240" w:lineRule="auto"/>
              <w:rPr>
                <w:rFonts w:ascii="Arial" w:eastAsia="Arial Unicode MS" w:hAnsi="Arial" w:cs="Arial"/>
                <w:szCs w:val="24"/>
              </w:rPr>
            </w:pPr>
          </w:p>
        </w:tc>
        <w:tc>
          <w:tcPr>
            <w:tcW w:w="1262" w:type="dxa"/>
            <w:tcBorders>
              <w:top w:val="single" w:sz="2" w:space="0" w:color="000000"/>
              <w:left w:val="single" w:sz="2" w:space="0" w:color="000000"/>
              <w:bottom w:val="single" w:sz="2" w:space="0" w:color="000000"/>
              <w:right w:val="single" w:sz="2" w:space="0" w:color="000000"/>
            </w:tcBorders>
            <w:shd w:val="clear" w:color="auto" w:fill="EEEEEE"/>
          </w:tcPr>
          <w:p w14:paraId="407CA409" w14:textId="77777777" w:rsidR="00332E3E" w:rsidRDefault="00332E3E">
            <w:pPr>
              <w:pStyle w:val="Standard"/>
              <w:spacing w:after="0" w:line="240" w:lineRule="auto"/>
              <w:rPr>
                <w:rFonts w:ascii="Arial" w:eastAsia="Arial Unicode MS" w:hAnsi="Arial" w:cs="Arial"/>
                <w:szCs w:val="24"/>
              </w:rPr>
            </w:pPr>
          </w:p>
        </w:tc>
        <w:tc>
          <w:tcPr>
            <w:tcW w:w="1144" w:type="dxa"/>
            <w:tcBorders>
              <w:top w:val="single" w:sz="2" w:space="0" w:color="000000"/>
              <w:left w:val="single" w:sz="2" w:space="0" w:color="000000"/>
              <w:bottom w:val="single" w:sz="2" w:space="0" w:color="000000"/>
              <w:right w:val="single" w:sz="2" w:space="0" w:color="000000"/>
            </w:tcBorders>
            <w:shd w:val="clear" w:color="auto" w:fill="EEEEEE"/>
          </w:tcPr>
          <w:p w14:paraId="407CA40A" w14:textId="77777777" w:rsidR="00332E3E" w:rsidRDefault="00332E3E">
            <w:pPr>
              <w:pStyle w:val="Standard"/>
              <w:spacing w:after="0" w:line="240" w:lineRule="auto"/>
              <w:rPr>
                <w:rFonts w:ascii="Arial" w:eastAsia="Arial Unicode MS" w:hAnsi="Arial" w:cs="Arial"/>
                <w:szCs w:val="24"/>
              </w:rPr>
            </w:pPr>
          </w:p>
        </w:tc>
      </w:tr>
      <w:tr w:rsidR="00332E3E" w14:paraId="407CA412" w14:textId="77777777">
        <w:trPr>
          <w:trHeight w:val="310"/>
        </w:trPr>
        <w:tc>
          <w:tcPr>
            <w:tcW w:w="426" w:type="dxa"/>
            <w:tcBorders>
              <w:top w:val="single" w:sz="2" w:space="0" w:color="000000"/>
              <w:left w:val="single" w:sz="2" w:space="0" w:color="000000"/>
              <w:bottom w:val="single" w:sz="2" w:space="0" w:color="000000"/>
              <w:right w:val="single" w:sz="2" w:space="0" w:color="000000"/>
            </w:tcBorders>
            <w:shd w:val="clear" w:color="auto" w:fill="CADFFF"/>
          </w:tcPr>
          <w:p w14:paraId="407CA40C"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5</w:t>
            </w:r>
          </w:p>
        </w:tc>
        <w:tc>
          <w:tcPr>
            <w:tcW w:w="2473" w:type="dxa"/>
            <w:tcBorders>
              <w:top w:val="single" w:sz="2" w:space="0" w:color="000000"/>
              <w:left w:val="single" w:sz="2" w:space="0" w:color="000000"/>
              <w:bottom w:val="single" w:sz="2" w:space="0" w:color="000000"/>
              <w:right w:val="single" w:sz="2" w:space="0" w:color="000000"/>
            </w:tcBorders>
            <w:shd w:val="clear" w:color="auto" w:fill="CADFFF"/>
          </w:tcPr>
          <w:p w14:paraId="407CA40D" w14:textId="77777777" w:rsidR="00332E3E" w:rsidRDefault="00332E3E">
            <w:pPr>
              <w:pStyle w:val="Standard"/>
              <w:spacing w:after="0" w:line="240" w:lineRule="auto"/>
              <w:rPr>
                <w:rFonts w:ascii="Arial" w:eastAsia="Arial Unicode MS" w:hAnsi="Arial" w:cs="Arial"/>
                <w:szCs w:val="24"/>
              </w:rPr>
            </w:pPr>
          </w:p>
        </w:tc>
        <w:tc>
          <w:tcPr>
            <w:tcW w:w="2260" w:type="dxa"/>
            <w:tcBorders>
              <w:top w:val="single" w:sz="2" w:space="0" w:color="000000"/>
              <w:left w:val="single" w:sz="2" w:space="0" w:color="000000"/>
              <w:bottom w:val="single" w:sz="2" w:space="0" w:color="000000"/>
              <w:right w:val="single" w:sz="2" w:space="0" w:color="000000"/>
            </w:tcBorders>
            <w:shd w:val="clear" w:color="auto" w:fill="CADFFF"/>
          </w:tcPr>
          <w:p w14:paraId="407CA40E" w14:textId="77777777" w:rsidR="00332E3E" w:rsidRDefault="00332E3E">
            <w:pPr>
              <w:pStyle w:val="Standard"/>
              <w:spacing w:after="0" w:line="240" w:lineRule="auto"/>
              <w:rPr>
                <w:rFonts w:ascii="Arial" w:eastAsia="Arial Unicode MS" w:hAnsi="Arial" w:cs="Arial"/>
                <w:szCs w:val="24"/>
              </w:rPr>
            </w:pPr>
          </w:p>
        </w:tc>
        <w:tc>
          <w:tcPr>
            <w:tcW w:w="1460" w:type="dxa"/>
            <w:tcBorders>
              <w:top w:val="single" w:sz="2" w:space="0" w:color="000000"/>
              <w:left w:val="single" w:sz="2" w:space="0" w:color="000000"/>
              <w:bottom w:val="single" w:sz="2" w:space="0" w:color="000000"/>
              <w:right w:val="single" w:sz="2" w:space="0" w:color="000000"/>
            </w:tcBorders>
            <w:shd w:val="clear" w:color="auto" w:fill="CADFFF"/>
          </w:tcPr>
          <w:p w14:paraId="407CA40F" w14:textId="77777777" w:rsidR="00332E3E" w:rsidRDefault="00332E3E">
            <w:pPr>
              <w:pStyle w:val="Standard"/>
              <w:spacing w:after="0" w:line="240" w:lineRule="auto"/>
              <w:rPr>
                <w:rFonts w:ascii="Arial" w:eastAsia="Arial Unicode MS" w:hAnsi="Arial" w:cs="Arial"/>
                <w:szCs w:val="24"/>
              </w:rPr>
            </w:pPr>
          </w:p>
        </w:tc>
        <w:tc>
          <w:tcPr>
            <w:tcW w:w="1262" w:type="dxa"/>
            <w:tcBorders>
              <w:top w:val="single" w:sz="2" w:space="0" w:color="000000"/>
              <w:left w:val="single" w:sz="2" w:space="0" w:color="000000"/>
              <w:bottom w:val="single" w:sz="2" w:space="0" w:color="000000"/>
              <w:right w:val="single" w:sz="2" w:space="0" w:color="000000"/>
            </w:tcBorders>
            <w:shd w:val="clear" w:color="auto" w:fill="CADFFF"/>
          </w:tcPr>
          <w:p w14:paraId="407CA410" w14:textId="77777777" w:rsidR="00332E3E" w:rsidRDefault="00332E3E">
            <w:pPr>
              <w:pStyle w:val="Standard"/>
              <w:spacing w:after="0" w:line="240" w:lineRule="auto"/>
              <w:rPr>
                <w:rFonts w:ascii="Arial" w:eastAsia="Arial Unicode MS" w:hAnsi="Arial" w:cs="Arial"/>
                <w:szCs w:val="24"/>
              </w:rPr>
            </w:pPr>
          </w:p>
        </w:tc>
        <w:tc>
          <w:tcPr>
            <w:tcW w:w="1144" w:type="dxa"/>
            <w:tcBorders>
              <w:top w:val="single" w:sz="2" w:space="0" w:color="000000"/>
              <w:left w:val="single" w:sz="2" w:space="0" w:color="000000"/>
              <w:bottom w:val="single" w:sz="2" w:space="0" w:color="000000"/>
              <w:right w:val="single" w:sz="2" w:space="0" w:color="000000"/>
            </w:tcBorders>
            <w:shd w:val="clear" w:color="auto" w:fill="CADFFF"/>
          </w:tcPr>
          <w:p w14:paraId="407CA411" w14:textId="77777777" w:rsidR="00332E3E" w:rsidRDefault="00332E3E">
            <w:pPr>
              <w:pStyle w:val="Standard"/>
              <w:spacing w:after="0" w:line="240" w:lineRule="auto"/>
              <w:rPr>
                <w:rFonts w:ascii="Arial" w:eastAsia="Arial Unicode MS" w:hAnsi="Arial" w:cs="Arial"/>
                <w:szCs w:val="24"/>
              </w:rPr>
            </w:pPr>
          </w:p>
        </w:tc>
      </w:tr>
      <w:tr w:rsidR="00332E3E" w14:paraId="407CA419" w14:textId="77777777">
        <w:trPr>
          <w:trHeight w:val="310"/>
        </w:trPr>
        <w:tc>
          <w:tcPr>
            <w:tcW w:w="426" w:type="dxa"/>
            <w:tcBorders>
              <w:top w:val="single" w:sz="2" w:space="0" w:color="000000"/>
              <w:left w:val="single" w:sz="2" w:space="0" w:color="000000"/>
              <w:bottom w:val="single" w:sz="2" w:space="0" w:color="000000"/>
              <w:right w:val="single" w:sz="2" w:space="0" w:color="000000"/>
            </w:tcBorders>
            <w:shd w:val="clear" w:color="auto" w:fill="EEEEEE"/>
          </w:tcPr>
          <w:p w14:paraId="407CA413"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6</w:t>
            </w:r>
          </w:p>
        </w:tc>
        <w:tc>
          <w:tcPr>
            <w:tcW w:w="2473" w:type="dxa"/>
            <w:tcBorders>
              <w:top w:val="single" w:sz="2" w:space="0" w:color="000000"/>
              <w:left w:val="single" w:sz="2" w:space="0" w:color="000000"/>
              <w:bottom w:val="single" w:sz="2" w:space="0" w:color="000000"/>
              <w:right w:val="single" w:sz="2" w:space="0" w:color="000000"/>
            </w:tcBorders>
            <w:shd w:val="clear" w:color="auto" w:fill="EEEEEE"/>
          </w:tcPr>
          <w:p w14:paraId="407CA414" w14:textId="77777777" w:rsidR="00332E3E" w:rsidRDefault="00332E3E">
            <w:pPr>
              <w:pStyle w:val="Standard"/>
              <w:spacing w:after="0" w:line="240" w:lineRule="auto"/>
              <w:rPr>
                <w:rFonts w:ascii="Arial" w:eastAsia="Arial Unicode MS" w:hAnsi="Arial" w:cs="Arial"/>
                <w:szCs w:val="24"/>
              </w:rPr>
            </w:pPr>
          </w:p>
        </w:tc>
        <w:tc>
          <w:tcPr>
            <w:tcW w:w="2260" w:type="dxa"/>
            <w:tcBorders>
              <w:top w:val="single" w:sz="2" w:space="0" w:color="000000"/>
              <w:left w:val="single" w:sz="2" w:space="0" w:color="000000"/>
              <w:bottom w:val="single" w:sz="2" w:space="0" w:color="000000"/>
              <w:right w:val="single" w:sz="2" w:space="0" w:color="000000"/>
            </w:tcBorders>
            <w:shd w:val="clear" w:color="auto" w:fill="EEEEEE"/>
          </w:tcPr>
          <w:p w14:paraId="407CA415" w14:textId="77777777" w:rsidR="00332E3E" w:rsidRDefault="00332E3E">
            <w:pPr>
              <w:pStyle w:val="Standard"/>
              <w:spacing w:after="0" w:line="240" w:lineRule="auto"/>
              <w:rPr>
                <w:rFonts w:ascii="Arial" w:eastAsia="Arial Unicode MS" w:hAnsi="Arial" w:cs="Arial"/>
                <w:szCs w:val="24"/>
              </w:rPr>
            </w:pPr>
          </w:p>
        </w:tc>
        <w:tc>
          <w:tcPr>
            <w:tcW w:w="1460" w:type="dxa"/>
            <w:tcBorders>
              <w:top w:val="single" w:sz="2" w:space="0" w:color="000000"/>
              <w:left w:val="single" w:sz="2" w:space="0" w:color="000000"/>
              <w:bottom w:val="single" w:sz="2" w:space="0" w:color="000000"/>
              <w:right w:val="single" w:sz="2" w:space="0" w:color="000000"/>
            </w:tcBorders>
            <w:shd w:val="clear" w:color="auto" w:fill="EEEEEE"/>
          </w:tcPr>
          <w:p w14:paraId="407CA416" w14:textId="77777777" w:rsidR="00332E3E" w:rsidRDefault="00332E3E">
            <w:pPr>
              <w:pStyle w:val="Standard"/>
              <w:spacing w:after="0" w:line="240" w:lineRule="auto"/>
              <w:rPr>
                <w:rFonts w:ascii="Arial" w:eastAsia="Arial Unicode MS" w:hAnsi="Arial" w:cs="Arial"/>
                <w:szCs w:val="24"/>
              </w:rPr>
            </w:pPr>
          </w:p>
        </w:tc>
        <w:tc>
          <w:tcPr>
            <w:tcW w:w="1262" w:type="dxa"/>
            <w:tcBorders>
              <w:top w:val="single" w:sz="2" w:space="0" w:color="000000"/>
              <w:left w:val="single" w:sz="2" w:space="0" w:color="000000"/>
              <w:bottom w:val="single" w:sz="2" w:space="0" w:color="000000"/>
              <w:right w:val="single" w:sz="2" w:space="0" w:color="000000"/>
            </w:tcBorders>
            <w:shd w:val="clear" w:color="auto" w:fill="EEEEEE"/>
          </w:tcPr>
          <w:p w14:paraId="407CA417" w14:textId="77777777" w:rsidR="00332E3E" w:rsidRDefault="00332E3E">
            <w:pPr>
              <w:pStyle w:val="Standard"/>
              <w:spacing w:after="0" w:line="240" w:lineRule="auto"/>
              <w:rPr>
                <w:rFonts w:ascii="Arial" w:eastAsia="Arial Unicode MS" w:hAnsi="Arial" w:cs="Arial"/>
                <w:szCs w:val="24"/>
              </w:rPr>
            </w:pPr>
          </w:p>
        </w:tc>
        <w:tc>
          <w:tcPr>
            <w:tcW w:w="1144" w:type="dxa"/>
            <w:tcBorders>
              <w:top w:val="single" w:sz="2" w:space="0" w:color="000000"/>
              <w:left w:val="single" w:sz="2" w:space="0" w:color="000000"/>
              <w:bottom w:val="single" w:sz="2" w:space="0" w:color="000000"/>
              <w:right w:val="single" w:sz="2" w:space="0" w:color="000000"/>
            </w:tcBorders>
            <w:shd w:val="clear" w:color="auto" w:fill="EEEEEE"/>
          </w:tcPr>
          <w:p w14:paraId="407CA418" w14:textId="77777777" w:rsidR="00332E3E" w:rsidRDefault="00332E3E">
            <w:pPr>
              <w:pStyle w:val="Standard"/>
              <w:spacing w:after="0" w:line="240" w:lineRule="auto"/>
              <w:rPr>
                <w:rFonts w:ascii="Arial" w:eastAsia="Arial Unicode MS" w:hAnsi="Arial" w:cs="Arial"/>
                <w:szCs w:val="24"/>
              </w:rPr>
            </w:pPr>
          </w:p>
        </w:tc>
      </w:tr>
      <w:tr w:rsidR="00332E3E" w14:paraId="407CA420" w14:textId="77777777">
        <w:trPr>
          <w:trHeight w:val="310"/>
        </w:trPr>
        <w:tc>
          <w:tcPr>
            <w:tcW w:w="426" w:type="dxa"/>
            <w:tcBorders>
              <w:top w:val="single" w:sz="2" w:space="0" w:color="000000"/>
              <w:left w:val="single" w:sz="2" w:space="0" w:color="000000"/>
              <w:bottom w:val="single" w:sz="2" w:space="0" w:color="000000"/>
              <w:right w:val="single" w:sz="2" w:space="0" w:color="000000"/>
            </w:tcBorders>
            <w:shd w:val="clear" w:color="auto" w:fill="CADFFF"/>
          </w:tcPr>
          <w:p w14:paraId="407CA41A"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7</w:t>
            </w:r>
          </w:p>
        </w:tc>
        <w:tc>
          <w:tcPr>
            <w:tcW w:w="2473" w:type="dxa"/>
            <w:tcBorders>
              <w:top w:val="single" w:sz="2" w:space="0" w:color="000000"/>
              <w:left w:val="single" w:sz="2" w:space="0" w:color="000000"/>
              <w:bottom w:val="single" w:sz="2" w:space="0" w:color="000000"/>
              <w:right w:val="single" w:sz="2" w:space="0" w:color="000000"/>
            </w:tcBorders>
            <w:shd w:val="clear" w:color="auto" w:fill="CADFFF"/>
          </w:tcPr>
          <w:p w14:paraId="407CA41B" w14:textId="77777777" w:rsidR="00332E3E" w:rsidRDefault="00332E3E">
            <w:pPr>
              <w:pStyle w:val="Standard"/>
              <w:spacing w:after="0" w:line="240" w:lineRule="auto"/>
              <w:rPr>
                <w:rFonts w:ascii="Arial" w:eastAsia="Arial Unicode MS" w:hAnsi="Arial" w:cs="Arial"/>
                <w:szCs w:val="24"/>
              </w:rPr>
            </w:pPr>
          </w:p>
        </w:tc>
        <w:tc>
          <w:tcPr>
            <w:tcW w:w="2260" w:type="dxa"/>
            <w:tcBorders>
              <w:top w:val="single" w:sz="2" w:space="0" w:color="000000"/>
              <w:left w:val="single" w:sz="2" w:space="0" w:color="000000"/>
              <w:bottom w:val="single" w:sz="2" w:space="0" w:color="000000"/>
              <w:right w:val="single" w:sz="2" w:space="0" w:color="000000"/>
            </w:tcBorders>
            <w:shd w:val="clear" w:color="auto" w:fill="CADFFF"/>
          </w:tcPr>
          <w:p w14:paraId="407CA41C" w14:textId="77777777" w:rsidR="00332E3E" w:rsidRDefault="00332E3E">
            <w:pPr>
              <w:pStyle w:val="Standard"/>
              <w:spacing w:after="0" w:line="240" w:lineRule="auto"/>
              <w:rPr>
                <w:rFonts w:ascii="Arial" w:eastAsia="Arial Unicode MS" w:hAnsi="Arial" w:cs="Arial"/>
                <w:szCs w:val="24"/>
              </w:rPr>
            </w:pPr>
          </w:p>
        </w:tc>
        <w:tc>
          <w:tcPr>
            <w:tcW w:w="1460" w:type="dxa"/>
            <w:tcBorders>
              <w:top w:val="single" w:sz="2" w:space="0" w:color="000000"/>
              <w:left w:val="single" w:sz="2" w:space="0" w:color="000000"/>
              <w:bottom w:val="single" w:sz="2" w:space="0" w:color="000000"/>
              <w:right w:val="single" w:sz="2" w:space="0" w:color="000000"/>
            </w:tcBorders>
            <w:shd w:val="clear" w:color="auto" w:fill="CADFFF"/>
          </w:tcPr>
          <w:p w14:paraId="407CA41D" w14:textId="77777777" w:rsidR="00332E3E" w:rsidRDefault="00332E3E">
            <w:pPr>
              <w:pStyle w:val="Standard"/>
              <w:spacing w:after="0" w:line="240" w:lineRule="auto"/>
              <w:rPr>
                <w:rFonts w:ascii="Arial" w:eastAsia="Arial Unicode MS" w:hAnsi="Arial" w:cs="Arial"/>
                <w:szCs w:val="24"/>
              </w:rPr>
            </w:pPr>
          </w:p>
        </w:tc>
        <w:tc>
          <w:tcPr>
            <w:tcW w:w="1262" w:type="dxa"/>
            <w:tcBorders>
              <w:top w:val="single" w:sz="2" w:space="0" w:color="000000"/>
              <w:left w:val="single" w:sz="2" w:space="0" w:color="000000"/>
              <w:bottom w:val="single" w:sz="2" w:space="0" w:color="000000"/>
              <w:right w:val="single" w:sz="2" w:space="0" w:color="000000"/>
            </w:tcBorders>
            <w:shd w:val="clear" w:color="auto" w:fill="CADFFF"/>
          </w:tcPr>
          <w:p w14:paraId="407CA41E" w14:textId="77777777" w:rsidR="00332E3E" w:rsidRDefault="00332E3E">
            <w:pPr>
              <w:pStyle w:val="Standard"/>
              <w:spacing w:after="0" w:line="240" w:lineRule="auto"/>
              <w:rPr>
                <w:rFonts w:ascii="Arial" w:eastAsia="Arial Unicode MS" w:hAnsi="Arial" w:cs="Arial"/>
                <w:szCs w:val="24"/>
              </w:rPr>
            </w:pPr>
          </w:p>
        </w:tc>
        <w:tc>
          <w:tcPr>
            <w:tcW w:w="1144" w:type="dxa"/>
            <w:tcBorders>
              <w:top w:val="single" w:sz="2" w:space="0" w:color="000000"/>
              <w:left w:val="single" w:sz="2" w:space="0" w:color="000000"/>
              <w:bottom w:val="single" w:sz="2" w:space="0" w:color="000000"/>
              <w:right w:val="single" w:sz="2" w:space="0" w:color="000000"/>
            </w:tcBorders>
            <w:shd w:val="clear" w:color="auto" w:fill="CADFFF"/>
          </w:tcPr>
          <w:p w14:paraId="407CA41F" w14:textId="77777777" w:rsidR="00332E3E" w:rsidRDefault="00332E3E">
            <w:pPr>
              <w:pStyle w:val="Standard"/>
              <w:spacing w:after="0" w:line="240" w:lineRule="auto"/>
              <w:rPr>
                <w:rFonts w:ascii="Arial" w:eastAsia="Arial Unicode MS" w:hAnsi="Arial" w:cs="Arial"/>
                <w:szCs w:val="24"/>
              </w:rPr>
            </w:pPr>
          </w:p>
        </w:tc>
      </w:tr>
      <w:tr w:rsidR="00332E3E" w14:paraId="407CA427" w14:textId="77777777">
        <w:trPr>
          <w:trHeight w:val="310"/>
        </w:trPr>
        <w:tc>
          <w:tcPr>
            <w:tcW w:w="426" w:type="dxa"/>
            <w:tcBorders>
              <w:top w:val="single" w:sz="2" w:space="0" w:color="000000"/>
              <w:left w:val="single" w:sz="2" w:space="0" w:color="000000"/>
              <w:bottom w:val="single" w:sz="2" w:space="0" w:color="000000"/>
              <w:right w:val="single" w:sz="2" w:space="0" w:color="000000"/>
            </w:tcBorders>
            <w:shd w:val="clear" w:color="auto" w:fill="EEEEEE"/>
          </w:tcPr>
          <w:p w14:paraId="407CA421"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8</w:t>
            </w:r>
          </w:p>
        </w:tc>
        <w:tc>
          <w:tcPr>
            <w:tcW w:w="2473" w:type="dxa"/>
            <w:tcBorders>
              <w:top w:val="single" w:sz="2" w:space="0" w:color="000000"/>
              <w:left w:val="single" w:sz="2" w:space="0" w:color="000000"/>
              <w:bottom w:val="single" w:sz="2" w:space="0" w:color="000000"/>
              <w:right w:val="single" w:sz="2" w:space="0" w:color="000000"/>
            </w:tcBorders>
            <w:shd w:val="clear" w:color="auto" w:fill="EEEEEE"/>
          </w:tcPr>
          <w:p w14:paraId="407CA422" w14:textId="77777777" w:rsidR="00332E3E" w:rsidRDefault="00332E3E">
            <w:pPr>
              <w:pStyle w:val="Standard"/>
              <w:spacing w:after="0" w:line="240" w:lineRule="auto"/>
              <w:rPr>
                <w:rFonts w:ascii="Arial" w:eastAsia="Arial Unicode MS" w:hAnsi="Arial" w:cs="Arial"/>
                <w:szCs w:val="24"/>
              </w:rPr>
            </w:pPr>
          </w:p>
        </w:tc>
        <w:tc>
          <w:tcPr>
            <w:tcW w:w="2260" w:type="dxa"/>
            <w:tcBorders>
              <w:top w:val="single" w:sz="2" w:space="0" w:color="000000"/>
              <w:left w:val="single" w:sz="2" w:space="0" w:color="000000"/>
              <w:bottom w:val="single" w:sz="2" w:space="0" w:color="000000"/>
              <w:right w:val="single" w:sz="2" w:space="0" w:color="000000"/>
            </w:tcBorders>
            <w:shd w:val="clear" w:color="auto" w:fill="EEEEEE"/>
          </w:tcPr>
          <w:p w14:paraId="407CA423" w14:textId="77777777" w:rsidR="00332E3E" w:rsidRDefault="00F70D12">
            <w:pPr>
              <w:pStyle w:val="Standard"/>
              <w:spacing w:after="0" w:line="240" w:lineRule="auto"/>
            </w:pPr>
            <w:r>
              <w:rPr>
                <w:rFonts w:ascii="Arial" w:eastAsia="Arial Unicode MS" w:hAnsi="Arial" w:cs="Arial"/>
                <w:color w:val="000000"/>
                <w:szCs w:val="24"/>
                <w:lang w:eastAsia="zh-CN" w:bidi="hi-IN"/>
              </w:rPr>
              <w:t>Total Expenses</w:t>
            </w:r>
          </w:p>
        </w:tc>
        <w:tc>
          <w:tcPr>
            <w:tcW w:w="1460" w:type="dxa"/>
            <w:tcBorders>
              <w:top w:val="single" w:sz="2" w:space="0" w:color="000000"/>
              <w:left w:val="single" w:sz="2" w:space="0" w:color="000000"/>
              <w:bottom w:val="single" w:sz="2" w:space="0" w:color="000000"/>
              <w:right w:val="single" w:sz="2" w:space="0" w:color="000000"/>
            </w:tcBorders>
            <w:shd w:val="clear" w:color="auto" w:fill="EEEEEE"/>
          </w:tcPr>
          <w:p w14:paraId="407CA424" w14:textId="77777777" w:rsidR="00332E3E" w:rsidRDefault="00332E3E">
            <w:pPr>
              <w:pStyle w:val="Standard"/>
              <w:spacing w:after="0" w:line="240" w:lineRule="auto"/>
              <w:rPr>
                <w:rFonts w:ascii="Arial" w:eastAsia="Arial Unicode MS" w:hAnsi="Arial" w:cs="Arial"/>
                <w:szCs w:val="24"/>
              </w:rPr>
            </w:pPr>
          </w:p>
        </w:tc>
        <w:tc>
          <w:tcPr>
            <w:tcW w:w="1262" w:type="dxa"/>
            <w:tcBorders>
              <w:top w:val="single" w:sz="2" w:space="0" w:color="000000"/>
              <w:left w:val="single" w:sz="2" w:space="0" w:color="000000"/>
              <w:bottom w:val="single" w:sz="2" w:space="0" w:color="000000"/>
              <w:right w:val="single" w:sz="2" w:space="0" w:color="000000"/>
            </w:tcBorders>
            <w:shd w:val="clear" w:color="auto" w:fill="EEEEEE"/>
          </w:tcPr>
          <w:p w14:paraId="407CA425" w14:textId="77777777" w:rsidR="00332E3E" w:rsidRDefault="00332E3E">
            <w:pPr>
              <w:pStyle w:val="Standard"/>
              <w:spacing w:after="0" w:line="240" w:lineRule="auto"/>
              <w:rPr>
                <w:rFonts w:ascii="Arial" w:eastAsia="Arial Unicode MS" w:hAnsi="Arial" w:cs="Arial"/>
                <w:szCs w:val="24"/>
              </w:rPr>
            </w:pPr>
          </w:p>
        </w:tc>
        <w:tc>
          <w:tcPr>
            <w:tcW w:w="1144" w:type="dxa"/>
            <w:tcBorders>
              <w:top w:val="single" w:sz="2" w:space="0" w:color="000000"/>
              <w:left w:val="single" w:sz="2" w:space="0" w:color="000000"/>
              <w:bottom w:val="single" w:sz="2" w:space="0" w:color="000000"/>
              <w:right w:val="single" w:sz="2" w:space="0" w:color="000000"/>
            </w:tcBorders>
            <w:shd w:val="clear" w:color="auto" w:fill="EEEEEE"/>
          </w:tcPr>
          <w:p w14:paraId="407CA426" w14:textId="77777777" w:rsidR="00332E3E" w:rsidRDefault="00332E3E">
            <w:pPr>
              <w:pStyle w:val="Standard"/>
              <w:spacing w:after="0" w:line="240" w:lineRule="auto"/>
              <w:rPr>
                <w:rFonts w:ascii="Arial" w:eastAsia="Arial Unicode MS" w:hAnsi="Arial" w:cs="Arial"/>
                <w:szCs w:val="24"/>
              </w:rPr>
            </w:pPr>
          </w:p>
        </w:tc>
      </w:tr>
      <w:tr w:rsidR="00332E3E" w14:paraId="407CA42E" w14:textId="77777777">
        <w:trPr>
          <w:trHeight w:val="310"/>
        </w:trPr>
        <w:tc>
          <w:tcPr>
            <w:tcW w:w="426" w:type="dxa"/>
            <w:tcBorders>
              <w:top w:val="single" w:sz="2" w:space="0" w:color="000000"/>
              <w:left w:val="single" w:sz="2" w:space="0" w:color="000000"/>
              <w:bottom w:val="single" w:sz="2" w:space="0" w:color="000000"/>
              <w:right w:val="single" w:sz="2" w:space="0" w:color="000000"/>
            </w:tcBorders>
            <w:shd w:val="clear" w:color="auto" w:fill="CADFFF"/>
          </w:tcPr>
          <w:p w14:paraId="407CA428"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9</w:t>
            </w:r>
          </w:p>
        </w:tc>
        <w:tc>
          <w:tcPr>
            <w:tcW w:w="2473" w:type="dxa"/>
            <w:tcBorders>
              <w:top w:val="single" w:sz="2" w:space="0" w:color="000000"/>
              <w:left w:val="single" w:sz="2" w:space="0" w:color="000000"/>
              <w:bottom w:val="single" w:sz="2" w:space="0" w:color="000000"/>
              <w:right w:val="single" w:sz="2" w:space="0" w:color="000000"/>
            </w:tcBorders>
            <w:shd w:val="clear" w:color="auto" w:fill="CADFFF"/>
          </w:tcPr>
          <w:p w14:paraId="407CA429" w14:textId="77777777" w:rsidR="00332E3E" w:rsidRDefault="00F70D12">
            <w:pPr>
              <w:pStyle w:val="Standard"/>
              <w:spacing w:after="0" w:line="240" w:lineRule="auto"/>
            </w:pPr>
            <w:r>
              <w:rPr>
                <w:rFonts w:ascii="Arial" w:eastAsia="Arial Unicode MS" w:hAnsi="Arial" w:cs="Arial"/>
                <w:color w:val="000000"/>
                <w:szCs w:val="24"/>
                <w:lang w:eastAsia="zh-CN" w:bidi="hi-IN"/>
              </w:rPr>
              <w:t>Profit/Loss</w:t>
            </w:r>
          </w:p>
        </w:tc>
        <w:tc>
          <w:tcPr>
            <w:tcW w:w="2260" w:type="dxa"/>
            <w:tcBorders>
              <w:top w:val="single" w:sz="2" w:space="0" w:color="000000"/>
              <w:left w:val="single" w:sz="2" w:space="0" w:color="000000"/>
              <w:bottom w:val="single" w:sz="2" w:space="0" w:color="000000"/>
              <w:right w:val="single" w:sz="2" w:space="0" w:color="000000"/>
            </w:tcBorders>
            <w:shd w:val="clear" w:color="auto" w:fill="CADFFF"/>
          </w:tcPr>
          <w:p w14:paraId="407CA42A" w14:textId="77777777" w:rsidR="00332E3E" w:rsidRDefault="00332E3E">
            <w:pPr>
              <w:pStyle w:val="Standard"/>
              <w:spacing w:after="0" w:line="240" w:lineRule="auto"/>
              <w:rPr>
                <w:rFonts w:ascii="Arial" w:eastAsia="Arial Unicode MS" w:hAnsi="Arial" w:cs="Arial"/>
                <w:szCs w:val="24"/>
              </w:rPr>
            </w:pPr>
          </w:p>
        </w:tc>
        <w:tc>
          <w:tcPr>
            <w:tcW w:w="1460" w:type="dxa"/>
            <w:tcBorders>
              <w:top w:val="single" w:sz="2" w:space="0" w:color="000000"/>
              <w:left w:val="single" w:sz="2" w:space="0" w:color="000000"/>
              <w:bottom w:val="single" w:sz="2" w:space="0" w:color="000000"/>
              <w:right w:val="single" w:sz="2" w:space="0" w:color="000000"/>
            </w:tcBorders>
            <w:shd w:val="clear" w:color="auto" w:fill="CADFFF"/>
          </w:tcPr>
          <w:p w14:paraId="407CA42B" w14:textId="77777777" w:rsidR="00332E3E" w:rsidRDefault="00332E3E">
            <w:pPr>
              <w:pStyle w:val="Standard"/>
              <w:spacing w:after="0" w:line="240" w:lineRule="auto"/>
              <w:rPr>
                <w:rFonts w:ascii="Arial" w:eastAsia="Arial Unicode MS" w:hAnsi="Arial" w:cs="Arial"/>
                <w:szCs w:val="24"/>
              </w:rPr>
            </w:pPr>
          </w:p>
        </w:tc>
        <w:tc>
          <w:tcPr>
            <w:tcW w:w="1262" w:type="dxa"/>
            <w:tcBorders>
              <w:top w:val="single" w:sz="2" w:space="0" w:color="000000"/>
              <w:left w:val="single" w:sz="2" w:space="0" w:color="000000"/>
              <w:bottom w:val="single" w:sz="2" w:space="0" w:color="000000"/>
              <w:right w:val="single" w:sz="2" w:space="0" w:color="000000"/>
            </w:tcBorders>
            <w:shd w:val="clear" w:color="auto" w:fill="CADFFF"/>
          </w:tcPr>
          <w:p w14:paraId="407CA42C" w14:textId="77777777" w:rsidR="00332E3E" w:rsidRDefault="00332E3E">
            <w:pPr>
              <w:pStyle w:val="Standard"/>
              <w:spacing w:after="0" w:line="240" w:lineRule="auto"/>
              <w:rPr>
                <w:rFonts w:ascii="Arial" w:eastAsia="Arial Unicode MS" w:hAnsi="Arial" w:cs="Arial"/>
                <w:szCs w:val="24"/>
              </w:rPr>
            </w:pPr>
          </w:p>
        </w:tc>
        <w:tc>
          <w:tcPr>
            <w:tcW w:w="1144" w:type="dxa"/>
            <w:tcBorders>
              <w:top w:val="single" w:sz="2" w:space="0" w:color="000000"/>
              <w:left w:val="single" w:sz="2" w:space="0" w:color="000000"/>
              <w:bottom w:val="single" w:sz="2" w:space="0" w:color="000000"/>
              <w:right w:val="single" w:sz="2" w:space="0" w:color="000000"/>
            </w:tcBorders>
            <w:shd w:val="clear" w:color="auto" w:fill="CADFFF"/>
          </w:tcPr>
          <w:p w14:paraId="407CA42D" w14:textId="77777777" w:rsidR="00332E3E" w:rsidRDefault="00332E3E">
            <w:pPr>
              <w:pStyle w:val="Standard"/>
              <w:keepNext/>
              <w:spacing w:after="0" w:line="240" w:lineRule="auto"/>
              <w:rPr>
                <w:rFonts w:ascii="Arial" w:eastAsia="Arial Unicode MS" w:hAnsi="Arial" w:cs="Arial"/>
                <w:szCs w:val="24"/>
              </w:rPr>
            </w:pPr>
          </w:p>
        </w:tc>
      </w:tr>
    </w:tbl>
    <w:p w14:paraId="407CA42F" w14:textId="77777777" w:rsidR="00332E3E" w:rsidRDefault="00332E3E">
      <w:pPr>
        <w:pStyle w:val="Standard"/>
        <w:rPr>
          <w:rFonts w:ascii="Arial" w:hAnsi="Arial" w:cs="Arial"/>
        </w:rPr>
      </w:pPr>
    </w:p>
    <w:p w14:paraId="407CA430" w14:textId="77777777" w:rsidR="00332E3E" w:rsidRDefault="00F70D12">
      <w:pPr>
        <w:pStyle w:val="Standard"/>
      </w:pPr>
      <w:r>
        <w:rPr>
          <w:rFonts w:ascii="Arial" w:hAnsi="Arial" w:cs="Arial"/>
          <w:b/>
          <w:bCs/>
        </w:rPr>
        <w:t>Notes</w:t>
      </w:r>
      <w:r>
        <w:rPr>
          <w:rFonts w:ascii="Arial" w:hAnsi="Arial" w:cs="Arial"/>
        </w:rPr>
        <w:t xml:space="preserve"> (please add clarification as necessary)</w:t>
      </w:r>
    </w:p>
    <w:p w14:paraId="407CA431" w14:textId="77777777" w:rsidR="00332E3E" w:rsidRDefault="00332E3E">
      <w:pPr>
        <w:pStyle w:val="Standard"/>
        <w:rPr>
          <w:rFonts w:ascii="Arial" w:hAnsi="Arial" w:cs="Arial"/>
        </w:rPr>
      </w:pPr>
    </w:p>
    <w:p w14:paraId="407CA432" w14:textId="77777777" w:rsidR="00332E3E" w:rsidRDefault="00332E3E">
      <w:pPr>
        <w:pStyle w:val="Standard"/>
        <w:rPr>
          <w:rFonts w:ascii="Arial" w:hAnsi="Arial" w:cs="Arial"/>
        </w:rPr>
      </w:pPr>
    </w:p>
    <w:p w14:paraId="407CA433" w14:textId="29DC7CDB" w:rsidR="00332E3E" w:rsidRDefault="003A6679">
      <w:pPr>
        <w:pStyle w:val="Standard"/>
        <w:rPr>
          <w:rFonts w:ascii="Arial" w:hAnsi="Arial" w:cs="Arial"/>
        </w:rPr>
      </w:pPr>
      <w:r w:rsidRPr="003A6679">
        <w:rPr>
          <w:rFonts w:ascii="Arial" w:hAnsi="Arial" w:cs="Arial"/>
          <w:sz w:val="20"/>
          <w:szCs w:val="20"/>
        </w:rPr>
        <w:t xml:space="preserve">Completed </w:t>
      </w:r>
      <w:r>
        <w:rPr>
          <w:rFonts w:ascii="Arial" w:hAnsi="Arial" w:cs="Arial"/>
          <w:sz w:val="20"/>
          <w:szCs w:val="20"/>
        </w:rPr>
        <w:t>r</w:t>
      </w:r>
      <w:r w:rsidRPr="003A6679">
        <w:rPr>
          <w:rFonts w:ascii="Arial" w:hAnsi="Arial" w:cs="Arial"/>
          <w:sz w:val="20"/>
          <w:szCs w:val="20"/>
        </w:rPr>
        <w:t>eturns should be emailed to</w:t>
      </w:r>
      <w:r>
        <w:rPr>
          <w:rFonts w:ascii="Arial" w:hAnsi="Arial" w:cs="Arial"/>
          <w:sz w:val="20"/>
          <w:szCs w:val="20"/>
        </w:rPr>
        <w:t xml:space="preserve">:  </w:t>
      </w:r>
      <w:r w:rsidRPr="003A6679">
        <w:rPr>
          <w:rFonts w:ascii="Arial" w:hAnsi="Arial" w:cs="Arial"/>
          <w:sz w:val="20"/>
          <w:szCs w:val="20"/>
        </w:rPr>
        <w:t xml:space="preserve"> </w:t>
      </w:r>
      <w:hyperlink r:id="rId15" w:history="1">
        <w:r w:rsidRPr="003A6679">
          <w:rPr>
            <w:rStyle w:val="Hyperlink"/>
            <w:rFonts w:ascii="Arial" w:hAnsi="Arial" w:cs="Arial"/>
            <w:sz w:val="20"/>
            <w:szCs w:val="20"/>
          </w:rPr>
          <w:t>su@andoveru3a.co.uk</w:t>
        </w:r>
      </w:hyperlink>
      <w:r>
        <w:rPr>
          <w:rFonts w:ascii="Arial" w:hAnsi="Arial" w:cs="Arial"/>
          <w:sz w:val="20"/>
          <w:szCs w:val="20"/>
        </w:rPr>
        <w:t xml:space="preserve"> </w:t>
      </w:r>
    </w:p>
    <w:p w14:paraId="407CA434" w14:textId="77777777" w:rsidR="00332E3E" w:rsidRDefault="00332E3E">
      <w:pPr>
        <w:pStyle w:val="Standard"/>
        <w:rPr>
          <w:rFonts w:ascii="Arial" w:hAnsi="Arial" w:cs="Arial"/>
        </w:rPr>
      </w:pPr>
    </w:p>
    <w:p w14:paraId="407CA435" w14:textId="77777777" w:rsidR="00332E3E" w:rsidRDefault="00332E3E">
      <w:pPr>
        <w:pStyle w:val="Standard"/>
        <w:rPr>
          <w:rFonts w:ascii="Arial" w:hAnsi="Arial" w:cs="Arial"/>
        </w:rPr>
        <w:sectPr w:rsidR="00332E3E">
          <w:headerReference w:type="default" r:id="rId16"/>
          <w:footerReference w:type="default" r:id="rId17"/>
          <w:pgSz w:w="11906" w:h="16838"/>
          <w:pgMar w:top="1440" w:right="1440" w:bottom="1440" w:left="1440" w:header="708" w:footer="708" w:gutter="0"/>
          <w:pgNumType w:start="1"/>
          <w:cols w:space="720"/>
          <w:formProt w:val="0"/>
          <w:docGrid w:linePitch="100"/>
        </w:sectPr>
      </w:pPr>
    </w:p>
    <w:p w14:paraId="407CA436" w14:textId="77777777" w:rsidR="00332E3E" w:rsidRDefault="00F70D12">
      <w:pPr>
        <w:pStyle w:val="Standard"/>
        <w:jc w:val="center"/>
      </w:pPr>
      <w:r>
        <w:rPr>
          <w:rFonts w:ascii="Arial" w:hAnsi="Arial" w:cs="Arial"/>
          <w:b/>
          <w:bCs/>
        </w:rPr>
        <w:lastRenderedPageBreak/>
        <w:t>Worked Example of an Event Return for Theatre/Quester Groups</w:t>
      </w:r>
    </w:p>
    <w:p w14:paraId="407CA437" w14:textId="77777777" w:rsidR="00332E3E" w:rsidRDefault="00332E3E">
      <w:pPr>
        <w:pStyle w:val="Standard"/>
        <w:jc w:val="center"/>
        <w:rPr>
          <w:rFonts w:ascii="Arial" w:hAnsi="Arial" w:cs="Arial"/>
          <w:b/>
          <w:bCs/>
        </w:rPr>
      </w:pPr>
    </w:p>
    <w:p w14:paraId="407CA438" w14:textId="77777777" w:rsidR="00332E3E" w:rsidRDefault="00F70D12">
      <w:pPr>
        <w:pStyle w:val="Standard"/>
      </w:pPr>
      <w:r>
        <w:rPr>
          <w:rFonts w:ascii="Arial" w:hAnsi="Arial" w:cs="Arial"/>
          <w:b/>
          <w:bCs/>
        </w:rPr>
        <w:t>Group Name:</w:t>
      </w:r>
      <w:r>
        <w:rPr>
          <w:rFonts w:ascii="Arial" w:hAnsi="Arial" w:cs="Arial"/>
        </w:rPr>
        <w:tab/>
        <w:t>Steam Railway Enthusiasts Group</w:t>
      </w:r>
    </w:p>
    <w:p w14:paraId="407CA439" w14:textId="77777777" w:rsidR="00332E3E" w:rsidRDefault="00332E3E">
      <w:pPr>
        <w:pStyle w:val="Standard"/>
        <w:rPr>
          <w:rFonts w:ascii="Arial" w:hAnsi="Arial" w:cs="Arial"/>
        </w:rPr>
      </w:pPr>
    </w:p>
    <w:p w14:paraId="407CA43A" w14:textId="77777777" w:rsidR="00332E3E" w:rsidRDefault="00F70D12">
      <w:pPr>
        <w:pStyle w:val="Standard"/>
      </w:pPr>
      <w:r>
        <w:rPr>
          <w:rFonts w:ascii="Arial" w:hAnsi="Arial" w:cs="Arial"/>
          <w:b/>
          <w:bCs/>
        </w:rPr>
        <w:t>Event Name:</w:t>
      </w:r>
      <w:r>
        <w:rPr>
          <w:rFonts w:ascii="Arial" w:hAnsi="Arial" w:cs="Arial"/>
        </w:rPr>
        <w:tab/>
        <w:t>Annual Steam Railway Festival</w:t>
      </w:r>
    </w:p>
    <w:p w14:paraId="407CA43B" w14:textId="77777777" w:rsidR="00332E3E" w:rsidRDefault="00332E3E">
      <w:pPr>
        <w:pStyle w:val="Standard"/>
        <w:rPr>
          <w:rFonts w:ascii="Arial" w:hAnsi="Arial" w:cs="Arial"/>
        </w:rPr>
      </w:pPr>
    </w:p>
    <w:p w14:paraId="407CA43C" w14:textId="77777777" w:rsidR="00332E3E" w:rsidRDefault="00F70D12">
      <w:pPr>
        <w:pStyle w:val="Standard"/>
      </w:pPr>
      <w:r>
        <w:rPr>
          <w:rFonts w:ascii="Arial" w:hAnsi="Arial" w:cs="Arial"/>
          <w:b/>
          <w:bCs/>
        </w:rPr>
        <w:t>Event Date:</w:t>
      </w:r>
      <w:r>
        <w:rPr>
          <w:rFonts w:ascii="Arial" w:hAnsi="Arial" w:cs="Arial"/>
        </w:rPr>
        <w:tab/>
      </w:r>
      <w:r>
        <w:rPr>
          <w:rFonts w:ascii="Arial" w:hAnsi="Arial" w:cs="Arial"/>
        </w:rPr>
        <w:tab/>
        <w:t>31 August 2018</w:t>
      </w:r>
    </w:p>
    <w:p w14:paraId="407CA43D" w14:textId="77777777" w:rsidR="00332E3E" w:rsidRDefault="00332E3E">
      <w:pPr>
        <w:pStyle w:val="Standard"/>
        <w:rPr>
          <w:rFonts w:ascii="Arial" w:hAnsi="Arial" w:cs="Arial"/>
        </w:rPr>
      </w:pPr>
    </w:p>
    <w:p w14:paraId="407CA43E" w14:textId="77777777" w:rsidR="00332E3E" w:rsidRDefault="00F70D12">
      <w:pPr>
        <w:pStyle w:val="Standard"/>
      </w:pPr>
      <w:r>
        <w:rPr>
          <w:rFonts w:ascii="Arial" w:hAnsi="Arial" w:cs="Arial"/>
          <w:b/>
          <w:bCs/>
        </w:rPr>
        <w:t>Event Organiser:</w:t>
      </w:r>
      <w:r>
        <w:rPr>
          <w:rFonts w:ascii="Arial" w:hAnsi="Arial" w:cs="Arial"/>
        </w:rPr>
        <w:tab/>
        <w:t>Fred and Edna Bloggs</w:t>
      </w:r>
    </w:p>
    <w:p w14:paraId="407CA43F" w14:textId="77777777" w:rsidR="00332E3E" w:rsidRDefault="00332E3E">
      <w:pPr>
        <w:pStyle w:val="Standard"/>
        <w:rPr>
          <w:rFonts w:ascii="Arial" w:hAnsi="Arial" w:cs="Arial"/>
        </w:rPr>
      </w:pPr>
    </w:p>
    <w:tbl>
      <w:tblPr>
        <w:tblW w:w="5000" w:type="pct"/>
        <w:tblCellMar>
          <w:top w:w="80" w:type="dxa"/>
          <w:left w:w="80" w:type="dxa"/>
          <w:bottom w:w="80" w:type="dxa"/>
          <w:right w:w="80" w:type="dxa"/>
        </w:tblCellMar>
        <w:tblLook w:val="0000" w:firstRow="0" w:lastRow="0" w:firstColumn="0" w:lastColumn="0" w:noHBand="0" w:noVBand="0"/>
      </w:tblPr>
      <w:tblGrid>
        <w:gridCol w:w="426"/>
        <w:gridCol w:w="2471"/>
        <w:gridCol w:w="2259"/>
        <w:gridCol w:w="1459"/>
        <w:gridCol w:w="1261"/>
        <w:gridCol w:w="1144"/>
      </w:tblGrid>
      <w:tr w:rsidR="00332E3E" w14:paraId="407CA446" w14:textId="77777777">
        <w:trPr>
          <w:trHeight w:val="310"/>
          <w:tblHeader/>
        </w:trPr>
        <w:tc>
          <w:tcPr>
            <w:tcW w:w="426" w:type="dxa"/>
            <w:tcBorders>
              <w:top w:val="single" w:sz="2" w:space="0" w:color="000000"/>
              <w:left w:val="single" w:sz="2" w:space="0" w:color="000000"/>
              <w:bottom w:val="single" w:sz="4" w:space="0" w:color="000000"/>
              <w:right w:val="single" w:sz="2" w:space="0" w:color="000000"/>
            </w:tcBorders>
            <w:shd w:val="clear" w:color="auto" w:fill="BDC0BF"/>
          </w:tcPr>
          <w:p w14:paraId="407CA440" w14:textId="77777777" w:rsidR="00332E3E" w:rsidRDefault="00332E3E">
            <w:pPr>
              <w:pStyle w:val="Standard"/>
              <w:spacing w:after="0" w:line="240" w:lineRule="auto"/>
              <w:rPr>
                <w:rFonts w:ascii="Arial" w:eastAsia="Arial Unicode MS" w:hAnsi="Arial" w:cs="Arial"/>
                <w:szCs w:val="24"/>
              </w:rPr>
            </w:pPr>
          </w:p>
        </w:tc>
        <w:tc>
          <w:tcPr>
            <w:tcW w:w="2473" w:type="dxa"/>
            <w:tcBorders>
              <w:top w:val="single" w:sz="2" w:space="0" w:color="000000"/>
              <w:left w:val="single" w:sz="2" w:space="0" w:color="000000"/>
              <w:bottom w:val="single" w:sz="4" w:space="0" w:color="000000"/>
              <w:right w:val="single" w:sz="2" w:space="0" w:color="000000"/>
            </w:tcBorders>
            <w:shd w:val="clear" w:color="auto" w:fill="BDC0BF"/>
          </w:tcPr>
          <w:p w14:paraId="407CA441" w14:textId="77777777" w:rsidR="00332E3E" w:rsidRDefault="00332E3E">
            <w:pPr>
              <w:pStyle w:val="Standard"/>
              <w:spacing w:after="0" w:line="240" w:lineRule="auto"/>
              <w:rPr>
                <w:rFonts w:ascii="Arial" w:eastAsia="Arial Unicode MS" w:hAnsi="Arial" w:cs="Arial"/>
                <w:szCs w:val="24"/>
              </w:rPr>
            </w:pPr>
          </w:p>
        </w:tc>
        <w:tc>
          <w:tcPr>
            <w:tcW w:w="2260" w:type="dxa"/>
            <w:tcBorders>
              <w:top w:val="single" w:sz="2" w:space="0" w:color="000000"/>
              <w:left w:val="single" w:sz="2" w:space="0" w:color="000000"/>
              <w:bottom w:val="single" w:sz="4" w:space="0" w:color="000000"/>
              <w:right w:val="single" w:sz="2" w:space="0" w:color="000000"/>
            </w:tcBorders>
            <w:shd w:val="clear" w:color="auto" w:fill="BDC0BF"/>
          </w:tcPr>
          <w:p w14:paraId="407CA442" w14:textId="77777777" w:rsidR="00332E3E" w:rsidRDefault="00332E3E">
            <w:pPr>
              <w:pStyle w:val="Standard"/>
              <w:spacing w:after="0" w:line="240" w:lineRule="auto"/>
              <w:rPr>
                <w:rFonts w:ascii="Arial" w:eastAsia="Arial Unicode MS" w:hAnsi="Arial" w:cs="Arial"/>
                <w:szCs w:val="24"/>
              </w:rPr>
            </w:pPr>
          </w:p>
        </w:tc>
        <w:tc>
          <w:tcPr>
            <w:tcW w:w="1460" w:type="dxa"/>
            <w:tcBorders>
              <w:top w:val="single" w:sz="2" w:space="0" w:color="000000"/>
              <w:left w:val="single" w:sz="2" w:space="0" w:color="000000"/>
              <w:bottom w:val="single" w:sz="4" w:space="0" w:color="000000"/>
              <w:right w:val="single" w:sz="2" w:space="0" w:color="000000"/>
            </w:tcBorders>
            <w:shd w:val="clear" w:color="auto" w:fill="BDC0BF"/>
          </w:tcPr>
          <w:p w14:paraId="407CA443" w14:textId="77777777" w:rsidR="00332E3E" w:rsidRDefault="00F70D12">
            <w:pPr>
              <w:pStyle w:val="Standard"/>
              <w:spacing w:after="0" w:line="240" w:lineRule="auto"/>
              <w:jc w:val="center"/>
            </w:pPr>
            <w:r>
              <w:rPr>
                <w:rFonts w:ascii="Arial" w:eastAsia="Arial Unicode MS" w:hAnsi="Arial" w:cs="Arial"/>
                <w:b/>
                <w:bCs/>
                <w:color w:val="000000"/>
                <w:sz w:val="20"/>
                <w:szCs w:val="20"/>
                <w:lang w:eastAsia="zh-CN" w:bidi="hi-IN"/>
              </w:rPr>
              <w:t>BANK</w:t>
            </w:r>
          </w:p>
        </w:tc>
        <w:tc>
          <w:tcPr>
            <w:tcW w:w="1262" w:type="dxa"/>
            <w:tcBorders>
              <w:top w:val="single" w:sz="2" w:space="0" w:color="000000"/>
              <w:left w:val="single" w:sz="2" w:space="0" w:color="000000"/>
              <w:bottom w:val="single" w:sz="4" w:space="0" w:color="000000"/>
              <w:right w:val="single" w:sz="2" w:space="0" w:color="000000"/>
            </w:tcBorders>
            <w:shd w:val="clear" w:color="auto" w:fill="BDC0BF"/>
          </w:tcPr>
          <w:p w14:paraId="407CA444" w14:textId="77777777" w:rsidR="00332E3E" w:rsidRDefault="00F70D12">
            <w:pPr>
              <w:pStyle w:val="Standard"/>
              <w:spacing w:after="0" w:line="240" w:lineRule="auto"/>
              <w:jc w:val="center"/>
            </w:pPr>
            <w:r>
              <w:rPr>
                <w:rFonts w:ascii="Arial" w:eastAsia="Arial Unicode MS" w:hAnsi="Arial" w:cs="Arial"/>
                <w:b/>
                <w:bCs/>
                <w:color w:val="000000"/>
                <w:sz w:val="20"/>
                <w:szCs w:val="20"/>
                <w:lang w:eastAsia="zh-CN" w:bidi="hi-IN"/>
              </w:rPr>
              <w:t>CASH</w:t>
            </w:r>
          </w:p>
        </w:tc>
        <w:tc>
          <w:tcPr>
            <w:tcW w:w="1144" w:type="dxa"/>
            <w:tcBorders>
              <w:top w:val="single" w:sz="2" w:space="0" w:color="000000"/>
              <w:left w:val="single" w:sz="2" w:space="0" w:color="000000"/>
              <w:bottom w:val="single" w:sz="4" w:space="0" w:color="000000"/>
              <w:right w:val="single" w:sz="2" w:space="0" w:color="000000"/>
            </w:tcBorders>
            <w:shd w:val="clear" w:color="auto" w:fill="BDC0BF"/>
          </w:tcPr>
          <w:p w14:paraId="407CA445" w14:textId="77777777" w:rsidR="00332E3E" w:rsidRDefault="00F70D12">
            <w:pPr>
              <w:pStyle w:val="Standard"/>
              <w:spacing w:after="0" w:line="240" w:lineRule="auto"/>
              <w:jc w:val="center"/>
            </w:pPr>
            <w:r>
              <w:rPr>
                <w:rFonts w:ascii="Arial" w:eastAsia="Arial Unicode MS" w:hAnsi="Arial" w:cs="Arial"/>
                <w:b/>
                <w:bCs/>
                <w:color w:val="000000"/>
                <w:sz w:val="20"/>
                <w:szCs w:val="20"/>
                <w:lang w:eastAsia="zh-CN" w:bidi="hi-IN"/>
              </w:rPr>
              <w:t>TOTAL</w:t>
            </w:r>
          </w:p>
        </w:tc>
      </w:tr>
      <w:tr w:rsidR="00332E3E" w14:paraId="407CA44D" w14:textId="77777777">
        <w:trPr>
          <w:trHeight w:val="325"/>
        </w:trPr>
        <w:tc>
          <w:tcPr>
            <w:tcW w:w="426" w:type="dxa"/>
            <w:tcBorders>
              <w:top w:val="single" w:sz="4" w:space="0" w:color="000000"/>
              <w:left w:val="single" w:sz="2" w:space="0" w:color="000000"/>
              <w:bottom w:val="single" w:sz="2" w:space="0" w:color="000000"/>
              <w:right w:val="single" w:sz="2" w:space="0" w:color="000000"/>
            </w:tcBorders>
            <w:shd w:val="clear" w:color="auto" w:fill="CADFFF"/>
          </w:tcPr>
          <w:p w14:paraId="407CA447"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1</w:t>
            </w:r>
          </w:p>
        </w:tc>
        <w:tc>
          <w:tcPr>
            <w:tcW w:w="2473" w:type="dxa"/>
            <w:tcBorders>
              <w:top w:val="single" w:sz="4" w:space="0" w:color="000000"/>
              <w:left w:val="single" w:sz="2" w:space="0" w:color="000000"/>
              <w:bottom w:val="single" w:sz="2" w:space="0" w:color="000000"/>
              <w:right w:val="single" w:sz="2" w:space="0" w:color="000000"/>
            </w:tcBorders>
            <w:shd w:val="clear" w:color="auto" w:fill="CADFFF"/>
          </w:tcPr>
          <w:p w14:paraId="407CA448" w14:textId="77777777" w:rsidR="00332E3E" w:rsidRDefault="00F70D12">
            <w:pPr>
              <w:pStyle w:val="Standard"/>
              <w:spacing w:after="0" w:line="240" w:lineRule="auto"/>
            </w:pPr>
            <w:r>
              <w:rPr>
                <w:rFonts w:ascii="Arial" w:eastAsia="Arial Unicode MS" w:hAnsi="Arial" w:cs="Arial"/>
                <w:color w:val="000000"/>
                <w:szCs w:val="24"/>
                <w:lang w:eastAsia="zh-CN" w:bidi="hi-IN"/>
              </w:rPr>
              <w:t>Punters 53 @ £47</w:t>
            </w:r>
          </w:p>
        </w:tc>
        <w:tc>
          <w:tcPr>
            <w:tcW w:w="2260" w:type="dxa"/>
            <w:tcBorders>
              <w:top w:val="single" w:sz="4" w:space="0" w:color="000000"/>
              <w:left w:val="single" w:sz="2" w:space="0" w:color="000000"/>
              <w:bottom w:val="single" w:sz="2" w:space="0" w:color="000000"/>
              <w:right w:val="single" w:sz="2" w:space="0" w:color="000000"/>
            </w:tcBorders>
            <w:shd w:val="clear" w:color="auto" w:fill="CADFFF"/>
          </w:tcPr>
          <w:p w14:paraId="407CA449" w14:textId="77777777" w:rsidR="00332E3E" w:rsidRDefault="00F70D12">
            <w:pPr>
              <w:pStyle w:val="Standard"/>
              <w:spacing w:after="0" w:line="240" w:lineRule="auto"/>
              <w:jc w:val="center"/>
            </w:pPr>
            <w:r>
              <w:rPr>
                <w:rFonts w:ascii="Arial" w:eastAsia="Arial Unicode MS" w:hAnsi="Arial" w:cs="Arial"/>
                <w:color w:val="000000"/>
                <w:szCs w:val="24"/>
                <w:lang w:eastAsia="zh-CN" w:bidi="hi-IN"/>
              </w:rPr>
              <w:t>Total Income</w:t>
            </w:r>
          </w:p>
        </w:tc>
        <w:tc>
          <w:tcPr>
            <w:tcW w:w="1460" w:type="dxa"/>
            <w:tcBorders>
              <w:top w:val="single" w:sz="4" w:space="0" w:color="000000"/>
              <w:left w:val="single" w:sz="2" w:space="0" w:color="000000"/>
              <w:bottom w:val="single" w:sz="2" w:space="0" w:color="000000"/>
              <w:right w:val="single" w:sz="2" w:space="0" w:color="000000"/>
            </w:tcBorders>
            <w:shd w:val="clear" w:color="auto" w:fill="CADFFF"/>
          </w:tcPr>
          <w:p w14:paraId="407CA44A" w14:textId="77777777" w:rsidR="00332E3E" w:rsidRDefault="00F70D12">
            <w:pPr>
              <w:pStyle w:val="Standard"/>
              <w:spacing w:after="0" w:line="240" w:lineRule="auto"/>
              <w:jc w:val="center"/>
            </w:pPr>
            <w:r>
              <w:rPr>
                <w:rFonts w:ascii="Arial" w:eastAsia="Arial Unicode MS" w:hAnsi="Arial" w:cs="Arial"/>
                <w:color w:val="000000"/>
                <w:szCs w:val="24"/>
                <w:lang w:eastAsia="zh-CN" w:bidi="hi-IN"/>
              </w:rPr>
              <w:t>2449</w:t>
            </w:r>
          </w:p>
        </w:tc>
        <w:tc>
          <w:tcPr>
            <w:tcW w:w="1262" w:type="dxa"/>
            <w:tcBorders>
              <w:top w:val="single" w:sz="4" w:space="0" w:color="000000"/>
              <w:left w:val="single" w:sz="2" w:space="0" w:color="000000"/>
              <w:bottom w:val="single" w:sz="2" w:space="0" w:color="000000"/>
              <w:right w:val="single" w:sz="2" w:space="0" w:color="000000"/>
            </w:tcBorders>
            <w:shd w:val="clear" w:color="auto" w:fill="CADFFF"/>
          </w:tcPr>
          <w:p w14:paraId="407CA44B" w14:textId="77777777" w:rsidR="00332E3E" w:rsidRDefault="00F70D12">
            <w:pPr>
              <w:pStyle w:val="Standard"/>
              <w:spacing w:after="0" w:line="240" w:lineRule="auto"/>
              <w:jc w:val="center"/>
            </w:pPr>
            <w:r>
              <w:rPr>
                <w:rFonts w:ascii="Arial" w:eastAsia="Arial Unicode MS" w:hAnsi="Arial" w:cs="Arial"/>
                <w:color w:val="000000"/>
                <w:szCs w:val="24"/>
                <w:lang w:eastAsia="zh-CN" w:bidi="hi-IN"/>
              </w:rPr>
              <w:t>42.00</w:t>
            </w:r>
          </w:p>
        </w:tc>
        <w:tc>
          <w:tcPr>
            <w:tcW w:w="1144" w:type="dxa"/>
            <w:tcBorders>
              <w:top w:val="single" w:sz="4" w:space="0" w:color="000000"/>
              <w:left w:val="single" w:sz="2" w:space="0" w:color="000000"/>
              <w:bottom w:val="single" w:sz="2" w:space="0" w:color="000000"/>
              <w:right w:val="single" w:sz="2" w:space="0" w:color="000000"/>
            </w:tcBorders>
            <w:shd w:val="clear" w:color="auto" w:fill="CADFFF"/>
          </w:tcPr>
          <w:p w14:paraId="407CA44C" w14:textId="77777777" w:rsidR="00332E3E" w:rsidRDefault="00F70D12">
            <w:pPr>
              <w:pStyle w:val="Standard"/>
              <w:spacing w:after="0" w:line="240" w:lineRule="auto"/>
              <w:jc w:val="center"/>
            </w:pPr>
            <w:r>
              <w:rPr>
                <w:rFonts w:ascii="Arial" w:eastAsia="Arial Unicode MS" w:hAnsi="Arial" w:cs="Arial"/>
                <w:color w:val="000000"/>
                <w:szCs w:val="24"/>
                <w:lang w:eastAsia="zh-CN" w:bidi="hi-IN"/>
              </w:rPr>
              <w:t>2491</w:t>
            </w:r>
          </w:p>
        </w:tc>
      </w:tr>
      <w:tr w:rsidR="00332E3E" w14:paraId="407CA454" w14:textId="77777777">
        <w:trPr>
          <w:trHeight w:val="310"/>
        </w:trPr>
        <w:tc>
          <w:tcPr>
            <w:tcW w:w="426" w:type="dxa"/>
            <w:tcBorders>
              <w:top w:val="single" w:sz="2" w:space="0" w:color="000000"/>
              <w:left w:val="single" w:sz="2" w:space="0" w:color="000000"/>
              <w:bottom w:val="single" w:sz="2" w:space="0" w:color="000000"/>
              <w:right w:val="single" w:sz="2" w:space="0" w:color="000000"/>
            </w:tcBorders>
            <w:shd w:val="clear" w:color="auto" w:fill="EEEEEE"/>
          </w:tcPr>
          <w:p w14:paraId="407CA44E"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2</w:t>
            </w:r>
          </w:p>
        </w:tc>
        <w:tc>
          <w:tcPr>
            <w:tcW w:w="2473" w:type="dxa"/>
            <w:tcBorders>
              <w:top w:val="single" w:sz="2" w:space="0" w:color="000000"/>
              <w:left w:val="single" w:sz="2" w:space="0" w:color="000000"/>
              <w:bottom w:val="single" w:sz="2" w:space="0" w:color="000000"/>
              <w:right w:val="single" w:sz="2" w:space="0" w:color="000000"/>
            </w:tcBorders>
            <w:shd w:val="clear" w:color="auto" w:fill="EEEEEE"/>
          </w:tcPr>
          <w:p w14:paraId="407CA44F" w14:textId="77777777" w:rsidR="00332E3E" w:rsidRDefault="00F70D12">
            <w:pPr>
              <w:pStyle w:val="Standard"/>
              <w:spacing w:after="0" w:line="240" w:lineRule="auto"/>
            </w:pPr>
            <w:r>
              <w:rPr>
                <w:rFonts w:ascii="Arial" w:eastAsia="Arial Unicode MS" w:hAnsi="Arial" w:cs="Arial"/>
                <w:color w:val="000000"/>
                <w:szCs w:val="24"/>
                <w:lang w:eastAsia="zh-CN" w:bidi="hi-IN"/>
              </w:rPr>
              <w:t>Tickets 53@£33+£7</w:t>
            </w:r>
          </w:p>
        </w:tc>
        <w:tc>
          <w:tcPr>
            <w:tcW w:w="2260" w:type="dxa"/>
            <w:tcBorders>
              <w:top w:val="single" w:sz="2" w:space="0" w:color="000000"/>
              <w:left w:val="single" w:sz="2" w:space="0" w:color="000000"/>
              <w:bottom w:val="single" w:sz="2" w:space="0" w:color="000000"/>
              <w:right w:val="single" w:sz="2" w:space="0" w:color="000000"/>
            </w:tcBorders>
            <w:shd w:val="clear" w:color="auto" w:fill="EEEEEE"/>
          </w:tcPr>
          <w:p w14:paraId="407CA450" w14:textId="77777777" w:rsidR="00332E3E" w:rsidRDefault="00F70D12">
            <w:pPr>
              <w:pStyle w:val="Standard"/>
              <w:spacing w:after="0" w:line="240" w:lineRule="auto"/>
              <w:jc w:val="center"/>
            </w:pPr>
            <w:r>
              <w:rPr>
                <w:rFonts w:ascii="Arial" w:eastAsia="Arial Unicode MS" w:hAnsi="Arial" w:cs="Arial"/>
                <w:color w:val="000000"/>
                <w:szCs w:val="24"/>
                <w:lang w:eastAsia="zh-CN" w:bidi="hi-IN"/>
              </w:rPr>
              <w:t>Expenditure</w:t>
            </w:r>
          </w:p>
        </w:tc>
        <w:tc>
          <w:tcPr>
            <w:tcW w:w="1460" w:type="dxa"/>
            <w:tcBorders>
              <w:top w:val="single" w:sz="2" w:space="0" w:color="000000"/>
              <w:left w:val="single" w:sz="2" w:space="0" w:color="000000"/>
              <w:bottom w:val="single" w:sz="2" w:space="0" w:color="000000"/>
              <w:right w:val="single" w:sz="2" w:space="0" w:color="000000"/>
            </w:tcBorders>
            <w:shd w:val="clear" w:color="auto" w:fill="EEEEEE"/>
          </w:tcPr>
          <w:p w14:paraId="407CA451" w14:textId="77777777" w:rsidR="00332E3E" w:rsidRDefault="00F70D12">
            <w:pPr>
              <w:pStyle w:val="Standard"/>
              <w:spacing w:after="0" w:line="240" w:lineRule="auto"/>
              <w:jc w:val="center"/>
            </w:pPr>
            <w:r>
              <w:rPr>
                <w:rFonts w:ascii="Arial" w:eastAsia="Arial Unicode MS" w:hAnsi="Arial" w:cs="Arial"/>
                <w:color w:val="000000"/>
                <w:szCs w:val="24"/>
                <w:lang w:eastAsia="zh-CN" w:bidi="hi-IN"/>
              </w:rPr>
              <w:t>-1756</w:t>
            </w:r>
          </w:p>
        </w:tc>
        <w:tc>
          <w:tcPr>
            <w:tcW w:w="1262" w:type="dxa"/>
            <w:tcBorders>
              <w:top w:val="single" w:sz="2" w:space="0" w:color="000000"/>
              <w:left w:val="single" w:sz="2" w:space="0" w:color="000000"/>
              <w:bottom w:val="single" w:sz="2" w:space="0" w:color="000000"/>
              <w:right w:val="single" w:sz="2" w:space="0" w:color="000000"/>
            </w:tcBorders>
            <w:shd w:val="clear" w:color="auto" w:fill="EEEEEE"/>
          </w:tcPr>
          <w:p w14:paraId="407CA452" w14:textId="77777777" w:rsidR="00332E3E" w:rsidRDefault="00332E3E">
            <w:pPr>
              <w:pStyle w:val="Standard"/>
              <w:spacing w:after="0" w:line="240" w:lineRule="auto"/>
              <w:rPr>
                <w:rFonts w:ascii="Arial" w:eastAsia="Arial Unicode MS" w:hAnsi="Arial" w:cs="Arial"/>
                <w:szCs w:val="24"/>
              </w:rPr>
            </w:pPr>
          </w:p>
        </w:tc>
        <w:tc>
          <w:tcPr>
            <w:tcW w:w="1144" w:type="dxa"/>
            <w:tcBorders>
              <w:top w:val="single" w:sz="2" w:space="0" w:color="000000"/>
              <w:left w:val="single" w:sz="2" w:space="0" w:color="000000"/>
              <w:bottom w:val="single" w:sz="2" w:space="0" w:color="000000"/>
              <w:right w:val="single" w:sz="2" w:space="0" w:color="000000"/>
            </w:tcBorders>
            <w:shd w:val="clear" w:color="auto" w:fill="EEEEEE"/>
          </w:tcPr>
          <w:p w14:paraId="407CA453" w14:textId="77777777" w:rsidR="00332E3E" w:rsidRDefault="00332E3E">
            <w:pPr>
              <w:pStyle w:val="Standard"/>
              <w:spacing w:after="0" w:line="240" w:lineRule="auto"/>
              <w:rPr>
                <w:rFonts w:ascii="Arial" w:eastAsia="Arial Unicode MS" w:hAnsi="Arial" w:cs="Arial"/>
                <w:szCs w:val="24"/>
              </w:rPr>
            </w:pPr>
          </w:p>
        </w:tc>
      </w:tr>
      <w:tr w:rsidR="00332E3E" w14:paraId="407CA45B" w14:textId="77777777">
        <w:trPr>
          <w:trHeight w:val="310"/>
        </w:trPr>
        <w:tc>
          <w:tcPr>
            <w:tcW w:w="426" w:type="dxa"/>
            <w:tcBorders>
              <w:top w:val="single" w:sz="2" w:space="0" w:color="000000"/>
              <w:left w:val="single" w:sz="2" w:space="0" w:color="000000"/>
              <w:bottom w:val="single" w:sz="2" w:space="0" w:color="000000"/>
              <w:right w:val="single" w:sz="2" w:space="0" w:color="000000"/>
            </w:tcBorders>
            <w:shd w:val="clear" w:color="auto" w:fill="CADFFF"/>
          </w:tcPr>
          <w:p w14:paraId="407CA455"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3</w:t>
            </w:r>
          </w:p>
        </w:tc>
        <w:tc>
          <w:tcPr>
            <w:tcW w:w="2473" w:type="dxa"/>
            <w:tcBorders>
              <w:top w:val="single" w:sz="2" w:space="0" w:color="000000"/>
              <w:left w:val="single" w:sz="2" w:space="0" w:color="000000"/>
              <w:bottom w:val="single" w:sz="2" w:space="0" w:color="000000"/>
              <w:right w:val="single" w:sz="2" w:space="0" w:color="000000"/>
            </w:tcBorders>
            <w:shd w:val="clear" w:color="auto" w:fill="CADFFF"/>
          </w:tcPr>
          <w:p w14:paraId="407CA456" w14:textId="77777777" w:rsidR="00332E3E" w:rsidRDefault="00F70D12">
            <w:pPr>
              <w:pStyle w:val="Standard"/>
              <w:spacing w:after="0" w:line="240" w:lineRule="auto"/>
            </w:pPr>
            <w:r>
              <w:rPr>
                <w:rFonts w:ascii="Arial" w:eastAsia="Arial Unicode MS" w:hAnsi="Arial" w:cs="Arial"/>
                <w:color w:val="000000"/>
                <w:szCs w:val="24"/>
                <w:lang w:eastAsia="zh-CN" w:bidi="hi-IN"/>
              </w:rPr>
              <w:t>Coach</w:t>
            </w:r>
          </w:p>
        </w:tc>
        <w:tc>
          <w:tcPr>
            <w:tcW w:w="2260" w:type="dxa"/>
            <w:tcBorders>
              <w:top w:val="single" w:sz="2" w:space="0" w:color="000000"/>
              <w:left w:val="single" w:sz="2" w:space="0" w:color="000000"/>
              <w:bottom w:val="single" w:sz="2" w:space="0" w:color="000000"/>
              <w:right w:val="single" w:sz="2" w:space="0" w:color="000000"/>
            </w:tcBorders>
            <w:shd w:val="clear" w:color="auto" w:fill="CADFFF"/>
          </w:tcPr>
          <w:p w14:paraId="407CA457" w14:textId="77777777" w:rsidR="00332E3E" w:rsidRDefault="00332E3E">
            <w:pPr>
              <w:pStyle w:val="Standard"/>
              <w:spacing w:after="0" w:line="240" w:lineRule="auto"/>
              <w:rPr>
                <w:rFonts w:ascii="Arial" w:eastAsia="Arial Unicode MS" w:hAnsi="Arial" w:cs="Arial"/>
                <w:szCs w:val="24"/>
              </w:rPr>
            </w:pPr>
          </w:p>
        </w:tc>
        <w:tc>
          <w:tcPr>
            <w:tcW w:w="1460" w:type="dxa"/>
            <w:tcBorders>
              <w:top w:val="single" w:sz="2" w:space="0" w:color="000000"/>
              <w:left w:val="single" w:sz="2" w:space="0" w:color="000000"/>
              <w:bottom w:val="single" w:sz="2" w:space="0" w:color="000000"/>
              <w:right w:val="single" w:sz="2" w:space="0" w:color="000000"/>
            </w:tcBorders>
            <w:shd w:val="clear" w:color="auto" w:fill="CADFFF"/>
          </w:tcPr>
          <w:p w14:paraId="407CA458" w14:textId="77777777" w:rsidR="00332E3E" w:rsidRDefault="00F70D12">
            <w:pPr>
              <w:pStyle w:val="Standard"/>
              <w:spacing w:after="0" w:line="240" w:lineRule="auto"/>
              <w:jc w:val="center"/>
            </w:pPr>
            <w:r>
              <w:rPr>
                <w:rFonts w:ascii="Arial" w:eastAsia="Arial Unicode MS" w:hAnsi="Arial" w:cs="Arial"/>
                <w:color w:val="000000"/>
                <w:szCs w:val="24"/>
                <w:lang w:eastAsia="zh-CN" w:bidi="hi-IN"/>
              </w:rPr>
              <w:t>-690</w:t>
            </w:r>
          </w:p>
        </w:tc>
        <w:tc>
          <w:tcPr>
            <w:tcW w:w="1262" w:type="dxa"/>
            <w:tcBorders>
              <w:top w:val="single" w:sz="2" w:space="0" w:color="000000"/>
              <w:left w:val="single" w:sz="2" w:space="0" w:color="000000"/>
              <w:bottom w:val="single" w:sz="2" w:space="0" w:color="000000"/>
              <w:right w:val="single" w:sz="2" w:space="0" w:color="000000"/>
            </w:tcBorders>
            <w:shd w:val="clear" w:color="auto" w:fill="CADFFF"/>
          </w:tcPr>
          <w:p w14:paraId="407CA459" w14:textId="77777777" w:rsidR="00332E3E" w:rsidRDefault="00332E3E">
            <w:pPr>
              <w:pStyle w:val="Standard"/>
              <w:spacing w:after="0" w:line="240" w:lineRule="auto"/>
              <w:rPr>
                <w:rFonts w:ascii="Arial" w:eastAsia="Arial Unicode MS" w:hAnsi="Arial" w:cs="Arial"/>
                <w:szCs w:val="24"/>
              </w:rPr>
            </w:pPr>
          </w:p>
        </w:tc>
        <w:tc>
          <w:tcPr>
            <w:tcW w:w="1144" w:type="dxa"/>
            <w:tcBorders>
              <w:top w:val="single" w:sz="2" w:space="0" w:color="000000"/>
              <w:left w:val="single" w:sz="2" w:space="0" w:color="000000"/>
              <w:bottom w:val="single" w:sz="2" w:space="0" w:color="000000"/>
              <w:right w:val="single" w:sz="2" w:space="0" w:color="000000"/>
            </w:tcBorders>
            <w:shd w:val="clear" w:color="auto" w:fill="CADFFF"/>
          </w:tcPr>
          <w:p w14:paraId="407CA45A" w14:textId="77777777" w:rsidR="00332E3E" w:rsidRDefault="00332E3E">
            <w:pPr>
              <w:pStyle w:val="Standard"/>
              <w:spacing w:after="0" w:line="240" w:lineRule="auto"/>
              <w:rPr>
                <w:rFonts w:ascii="Arial" w:eastAsia="Arial Unicode MS" w:hAnsi="Arial" w:cs="Arial"/>
                <w:szCs w:val="24"/>
              </w:rPr>
            </w:pPr>
          </w:p>
        </w:tc>
      </w:tr>
      <w:tr w:rsidR="00332E3E" w14:paraId="407CA462" w14:textId="77777777">
        <w:trPr>
          <w:trHeight w:val="310"/>
        </w:trPr>
        <w:tc>
          <w:tcPr>
            <w:tcW w:w="426" w:type="dxa"/>
            <w:tcBorders>
              <w:top w:val="single" w:sz="2" w:space="0" w:color="000000"/>
              <w:left w:val="single" w:sz="2" w:space="0" w:color="000000"/>
              <w:bottom w:val="single" w:sz="2" w:space="0" w:color="000000"/>
              <w:right w:val="single" w:sz="2" w:space="0" w:color="000000"/>
            </w:tcBorders>
            <w:shd w:val="clear" w:color="auto" w:fill="EEEEEE"/>
          </w:tcPr>
          <w:p w14:paraId="407CA45C"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4</w:t>
            </w:r>
          </w:p>
        </w:tc>
        <w:tc>
          <w:tcPr>
            <w:tcW w:w="2473" w:type="dxa"/>
            <w:tcBorders>
              <w:top w:val="single" w:sz="2" w:space="0" w:color="000000"/>
              <w:left w:val="single" w:sz="2" w:space="0" w:color="000000"/>
              <w:bottom w:val="single" w:sz="2" w:space="0" w:color="000000"/>
              <w:right w:val="single" w:sz="2" w:space="0" w:color="000000"/>
            </w:tcBorders>
            <w:shd w:val="clear" w:color="auto" w:fill="EEEEEE"/>
          </w:tcPr>
          <w:p w14:paraId="407CA45D" w14:textId="77777777" w:rsidR="00332E3E" w:rsidRDefault="00F70D12">
            <w:pPr>
              <w:pStyle w:val="Standard"/>
              <w:spacing w:after="0" w:line="240" w:lineRule="auto"/>
            </w:pPr>
            <w:r>
              <w:rPr>
                <w:rFonts w:ascii="Arial" w:eastAsia="Arial Unicode MS" w:hAnsi="Arial" w:cs="Arial"/>
                <w:color w:val="000000"/>
                <w:szCs w:val="24"/>
                <w:lang w:eastAsia="zh-CN" w:bidi="hi-IN"/>
              </w:rPr>
              <w:t>Driver Tip</w:t>
            </w:r>
          </w:p>
        </w:tc>
        <w:tc>
          <w:tcPr>
            <w:tcW w:w="2260" w:type="dxa"/>
            <w:tcBorders>
              <w:top w:val="single" w:sz="2" w:space="0" w:color="000000"/>
              <w:left w:val="single" w:sz="2" w:space="0" w:color="000000"/>
              <w:bottom w:val="single" w:sz="2" w:space="0" w:color="000000"/>
              <w:right w:val="single" w:sz="2" w:space="0" w:color="000000"/>
            </w:tcBorders>
            <w:shd w:val="clear" w:color="auto" w:fill="EEEEEE"/>
          </w:tcPr>
          <w:p w14:paraId="407CA45E" w14:textId="77777777" w:rsidR="00332E3E" w:rsidRDefault="00332E3E">
            <w:pPr>
              <w:pStyle w:val="Standard"/>
              <w:spacing w:after="0" w:line="240" w:lineRule="auto"/>
              <w:rPr>
                <w:rFonts w:ascii="Arial" w:eastAsia="Arial Unicode MS" w:hAnsi="Arial" w:cs="Arial"/>
                <w:szCs w:val="24"/>
              </w:rPr>
            </w:pPr>
          </w:p>
        </w:tc>
        <w:tc>
          <w:tcPr>
            <w:tcW w:w="1460" w:type="dxa"/>
            <w:tcBorders>
              <w:top w:val="single" w:sz="2" w:space="0" w:color="000000"/>
              <w:left w:val="single" w:sz="2" w:space="0" w:color="000000"/>
              <w:bottom w:val="single" w:sz="2" w:space="0" w:color="000000"/>
              <w:right w:val="single" w:sz="2" w:space="0" w:color="000000"/>
            </w:tcBorders>
            <w:shd w:val="clear" w:color="auto" w:fill="EEEEEE"/>
          </w:tcPr>
          <w:p w14:paraId="407CA45F" w14:textId="77777777" w:rsidR="00332E3E" w:rsidRDefault="00332E3E">
            <w:pPr>
              <w:pStyle w:val="Standard"/>
              <w:spacing w:after="0" w:line="240" w:lineRule="auto"/>
              <w:rPr>
                <w:rFonts w:ascii="Arial" w:eastAsia="Arial Unicode MS" w:hAnsi="Arial" w:cs="Arial"/>
                <w:szCs w:val="24"/>
              </w:rPr>
            </w:pPr>
          </w:p>
        </w:tc>
        <w:tc>
          <w:tcPr>
            <w:tcW w:w="1262" w:type="dxa"/>
            <w:tcBorders>
              <w:top w:val="single" w:sz="2" w:space="0" w:color="000000"/>
              <w:left w:val="single" w:sz="2" w:space="0" w:color="000000"/>
              <w:bottom w:val="single" w:sz="2" w:space="0" w:color="000000"/>
              <w:right w:val="single" w:sz="2" w:space="0" w:color="000000"/>
            </w:tcBorders>
            <w:shd w:val="clear" w:color="auto" w:fill="EEEEEE"/>
          </w:tcPr>
          <w:p w14:paraId="407CA460" w14:textId="77777777" w:rsidR="00332E3E" w:rsidRDefault="00F70D12">
            <w:pPr>
              <w:pStyle w:val="Standard"/>
              <w:spacing w:after="0" w:line="240" w:lineRule="auto"/>
              <w:jc w:val="center"/>
            </w:pPr>
            <w:r>
              <w:rPr>
                <w:rFonts w:ascii="Arial" w:eastAsia="Arial Unicode MS" w:hAnsi="Arial" w:cs="Arial"/>
                <w:color w:val="000000"/>
                <w:szCs w:val="24"/>
                <w:lang w:eastAsia="zh-CN" w:bidi="hi-IN"/>
              </w:rPr>
              <w:t>-30.00</w:t>
            </w:r>
          </w:p>
        </w:tc>
        <w:tc>
          <w:tcPr>
            <w:tcW w:w="1144" w:type="dxa"/>
            <w:tcBorders>
              <w:top w:val="single" w:sz="2" w:space="0" w:color="000000"/>
              <w:left w:val="single" w:sz="2" w:space="0" w:color="000000"/>
              <w:bottom w:val="single" w:sz="2" w:space="0" w:color="000000"/>
              <w:right w:val="single" w:sz="2" w:space="0" w:color="000000"/>
            </w:tcBorders>
            <w:shd w:val="clear" w:color="auto" w:fill="EEEEEE"/>
          </w:tcPr>
          <w:p w14:paraId="407CA461" w14:textId="77777777" w:rsidR="00332E3E" w:rsidRDefault="00332E3E">
            <w:pPr>
              <w:pStyle w:val="Standard"/>
              <w:spacing w:after="0" w:line="240" w:lineRule="auto"/>
              <w:rPr>
                <w:rFonts w:ascii="Arial" w:eastAsia="Arial Unicode MS" w:hAnsi="Arial" w:cs="Arial"/>
                <w:szCs w:val="24"/>
              </w:rPr>
            </w:pPr>
          </w:p>
        </w:tc>
      </w:tr>
      <w:tr w:rsidR="00332E3E" w14:paraId="407CA469" w14:textId="77777777">
        <w:trPr>
          <w:trHeight w:val="310"/>
        </w:trPr>
        <w:tc>
          <w:tcPr>
            <w:tcW w:w="426" w:type="dxa"/>
            <w:tcBorders>
              <w:top w:val="single" w:sz="2" w:space="0" w:color="000000"/>
              <w:left w:val="single" w:sz="2" w:space="0" w:color="000000"/>
              <w:bottom w:val="single" w:sz="2" w:space="0" w:color="000000"/>
              <w:right w:val="single" w:sz="2" w:space="0" w:color="000000"/>
            </w:tcBorders>
            <w:shd w:val="clear" w:color="auto" w:fill="CADFFF"/>
          </w:tcPr>
          <w:p w14:paraId="407CA463"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5</w:t>
            </w:r>
          </w:p>
        </w:tc>
        <w:tc>
          <w:tcPr>
            <w:tcW w:w="2473" w:type="dxa"/>
            <w:tcBorders>
              <w:top w:val="single" w:sz="2" w:space="0" w:color="000000"/>
              <w:left w:val="single" w:sz="2" w:space="0" w:color="000000"/>
              <w:bottom w:val="single" w:sz="2" w:space="0" w:color="000000"/>
              <w:right w:val="single" w:sz="2" w:space="0" w:color="000000"/>
            </w:tcBorders>
            <w:shd w:val="clear" w:color="auto" w:fill="CADFFF"/>
          </w:tcPr>
          <w:p w14:paraId="407CA464" w14:textId="77777777" w:rsidR="00332E3E" w:rsidRDefault="00F70D12">
            <w:pPr>
              <w:pStyle w:val="Standard"/>
              <w:spacing w:after="0" w:line="240" w:lineRule="auto"/>
            </w:pPr>
            <w:r>
              <w:rPr>
                <w:rFonts w:ascii="Arial" w:eastAsia="Arial Unicode MS" w:hAnsi="Arial" w:cs="Arial"/>
                <w:color w:val="000000"/>
                <w:szCs w:val="24"/>
                <w:lang w:eastAsia="zh-CN" w:bidi="hi-IN"/>
              </w:rPr>
              <w:t>Sweets for coach</w:t>
            </w:r>
          </w:p>
        </w:tc>
        <w:tc>
          <w:tcPr>
            <w:tcW w:w="2260" w:type="dxa"/>
            <w:tcBorders>
              <w:top w:val="single" w:sz="2" w:space="0" w:color="000000"/>
              <w:left w:val="single" w:sz="2" w:space="0" w:color="000000"/>
              <w:bottom w:val="single" w:sz="2" w:space="0" w:color="000000"/>
              <w:right w:val="single" w:sz="2" w:space="0" w:color="000000"/>
            </w:tcBorders>
            <w:shd w:val="clear" w:color="auto" w:fill="CADFFF"/>
          </w:tcPr>
          <w:p w14:paraId="407CA465" w14:textId="77777777" w:rsidR="00332E3E" w:rsidRDefault="00332E3E">
            <w:pPr>
              <w:pStyle w:val="Standard"/>
              <w:spacing w:after="0" w:line="240" w:lineRule="auto"/>
              <w:rPr>
                <w:rFonts w:ascii="Arial" w:eastAsia="Arial Unicode MS" w:hAnsi="Arial" w:cs="Arial"/>
                <w:szCs w:val="24"/>
              </w:rPr>
            </w:pPr>
          </w:p>
        </w:tc>
        <w:tc>
          <w:tcPr>
            <w:tcW w:w="1460" w:type="dxa"/>
            <w:tcBorders>
              <w:top w:val="single" w:sz="2" w:space="0" w:color="000000"/>
              <w:left w:val="single" w:sz="2" w:space="0" w:color="000000"/>
              <w:bottom w:val="single" w:sz="2" w:space="0" w:color="000000"/>
              <w:right w:val="single" w:sz="2" w:space="0" w:color="000000"/>
            </w:tcBorders>
            <w:shd w:val="clear" w:color="auto" w:fill="CADFFF"/>
          </w:tcPr>
          <w:p w14:paraId="407CA466" w14:textId="77777777" w:rsidR="00332E3E" w:rsidRDefault="00332E3E">
            <w:pPr>
              <w:pStyle w:val="Standard"/>
              <w:spacing w:after="0" w:line="240" w:lineRule="auto"/>
              <w:rPr>
                <w:rFonts w:ascii="Arial" w:eastAsia="Arial Unicode MS" w:hAnsi="Arial" w:cs="Arial"/>
                <w:szCs w:val="24"/>
              </w:rPr>
            </w:pPr>
          </w:p>
        </w:tc>
        <w:tc>
          <w:tcPr>
            <w:tcW w:w="1262" w:type="dxa"/>
            <w:tcBorders>
              <w:top w:val="single" w:sz="2" w:space="0" w:color="000000"/>
              <w:left w:val="single" w:sz="2" w:space="0" w:color="000000"/>
              <w:bottom w:val="single" w:sz="2" w:space="0" w:color="000000"/>
              <w:right w:val="single" w:sz="2" w:space="0" w:color="000000"/>
            </w:tcBorders>
            <w:shd w:val="clear" w:color="auto" w:fill="CADFFF"/>
          </w:tcPr>
          <w:p w14:paraId="407CA467" w14:textId="77777777" w:rsidR="00332E3E" w:rsidRDefault="00F70D12">
            <w:pPr>
              <w:pStyle w:val="Standard"/>
              <w:spacing w:after="0" w:line="240" w:lineRule="auto"/>
              <w:jc w:val="center"/>
            </w:pPr>
            <w:r>
              <w:rPr>
                <w:rFonts w:ascii="Arial" w:eastAsia="Arial Unicode MS" w:hAnsi="Arial" w:cs="Arial"/>
                <w:color w:val="000000"/>
                <w:szCs w:val="24"/>
                <w:lang w:eastAsia="zh-CN" w:bidi="hi-IN"/>
              </w:rPr>
              <w:t>-5.00</w:t>
            </w:r>
          </w:p>
        </w:tc>
        <w:tc>
          <w:tcPr>
            <w:tcW w:w="1144" w:type="dxa"/>
            <w:tcBorders>
              <w:top w:val="single" w:sz="2" w:space="0" w:color="000000"/>
              <w:left w:val="single" w:sz="2" w:space="0" w:color="000000"/>
              <w:bottom w:val="single" w:sz="2" w:space="0" w:color="000000"/>
              <w:right w:val="single" w:sz="2" w:space="0" w:color="000000"/>
            </w:tcBorders>
            <w:shd w:val="clear" w:color="auto" w:fill="CADFFF"/>
          </w:tcPr>
          <w:p w14:paraId="407CA468" w14:textId="77777777" w:rsidR="00332E3E" w:rsidRDefault="00332E3E">
            <w:pPr>
              <w:pStyle w:val="Standard"/>
              <w:spacing w:after="0" w:line="240" w:lineRule="auto"/>
              <w:rPr>
                <w:rFonts w:ascii="Arial" w:eastAsia="Arial Unicode MS" w:hAnsi="Arial" w:cs="Arial"/>
                <w:szCs w:val="24"/>
              </w:rPr>
            </w:pPr>
          </w:p>
        </w:tc>
      </w:tr>
      <w:tr w:rsidR="00332E3E" w14:paraId="407CA470" w14:textId="77777777">
        <w:trPr>
          <w:trHeight w:val="310"/>
        </w:trPr>
        <w:tc>
          <w:tcPr>
            <w:tcW w:w="426" w:type="dxa"/>
            <w:tcBorders>
              <w:top w:val="single" w:sz="2" w:space="0" w:color="000000"/>
              <w:left w:val="single" w:sz="2" w:space="0" w:color="000000"/>
              <w:bottom w:val="single" w:sz="2" w:space="0" w:color="000000"/>
              <w:right w:val="single" w:sz="2" w:space="0" w:color="000000"/>
            </w:tcBorders>
            <w:shd w:val="clear" w:color="auto" w:fill="EEEEEE"/>
          </w:tcPr>
          <w:p w14:paraId="407CA46A"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6</w:t>
            </w:r>
          </w:p>
        </w:tc>
        <w:tc>
          <w:tcPr>
            <w:tcW w:w="2473" w:type="dxa"/>
            <w:tcBorders>
              <w:top w:val="single" w:sz="2" w:space="0" w:color="000000"/>
              <w:left w:val="single" w:sz="2" w:space="0" w:color="000000"/>
              <w:bottom w:val="single" w:sz="2" w:space="0" w:color="000000"/>
              <w:right w:val="single" w:sz="2" w:space="0" w:color="000000"/>
            </w:tcBorders>
            <w:shd w:val="clear" w:color="auto" w:fill="EEEEEE"/>
          </w:tcPr>
          <w:p w14:paraId="407CA46B" w14:textId="77777777" w:rsidR="00332E3E" w:rsidRDefault="00F70D12">
            <w:pPr>
              <w:pStyle w:val="Standard"/>
              <w:spacing w:after="0" w:line="240" w:lineRule="auto"/>
            </w:pPr>
            <w:r>
              <w:rPr>
                <w:rFonts w:ascii="Arial" w:eastAsia="Arial Unicode MS" w:hAnsi="Arial" w:cs="Arial"/>
                <w:color w:val="000000"/>
                <w:szCs w:val="24"/>
                <w:lang w:eastAsia="zh-CN" w:bidi="hi-IN"/>
              </w:rPr>
              <w:t>Postage</w:t>
            </w:r>
          </w:p>
        </w:tc>
        <w:tc>
          <w:tcPr>
            <w:tcW w:w="2260" w:type="dxa"/>
            <w:tcBorders>
              <w:top w:val="single" w:sz="2" w:space="0" w:color="000000"/>
              <w:left w:val="single" w:sz="2" w:space="0" w:color="000000"/>
              <w:bottom w:val="single" w:sz="2" w:space="0" w:color="000000"/>
              <w:right w:val="single" w:sz="2" w:space="0" w:color="000000"/>
            </w:tcBorders>
            <w:shd w:val="clear" w:color="auto" w:fill="EEEEEE"/>
          </w:tcPr>
          <w:p w14:paraId="407CA46C" w14:textId="77777777" w:rsidR="00332E3E" w:rsidRDefault="00332E3E">
            <w:pPr>
              <w:pStyle w:val="Standard"/>
              <w:spacing w:after="0" w:line="240" w:lineRule="auto"/>
              <w:rPr>
                <w:rFonts w:ascii="Arial" w:eastAsia="Arial Unicode MS" w:hAnsi="Arial" w:cs="Arial"/>
                <w:szCs w:val="24"/>
              </w:rPr>
            </w:pPr>
          </w:p>
        </w:tc>
        <w:tc>
          <w:tcPr>
            <w:tcW w:w="1460" w:type="dxa"/>
            <w:tcBorders>
              <w:top w:val="single" w:sz="2" w:space="0" w:color="000000"/>
              <w:left w:val="single" w:sz="2" w:space="0" w:color="000000"/>
              <w:bottom w:val="single" w:sz="2" w:space="0" w:color="000000"/>
              <w:right w:val="single" w:sz="2" w:space="0" w:color="000000"/>
            </w:tcBorders>
            <w:shd w:val="clear" w:color="auto" w:fill="EEEEEE"/>
          </w:tcPr>
          <w:p w14:paraId="407CA46D" w14:textId="77777777" w:rsidR="00332E3E" w:rsidRDefault="00332E3E">
            <w:pPr>
              <w:pStyle w:val="Standard"/>
              <w:spacing w:after="0" w:line="240" w:lineRule="auto"/>
              <w:rPr>
                <w:rFonts w:ascii="Arial" w:eastAsia="Arial Unicode MS" w:hAnsi="Arial" w:cs="Arial"/>
                <w:szCs w:val="24"/>
              </w:rPr>
            </w:pPr>
          </w:p>
        </w:tc>
        <w:tc>
          <w:tcPr>
            <w:tcW w:w="1262" w:type="dxa"/>
            <w:tcBorders>
              <w:top w:val="single" w:sz="2" w:space="0" w:color="000000"/>
              <w:left w:val="single" w:sz="2" w:space="0" w:color="000000"/>
              <w:bottom w:val="single" w:sz="2" w:space="0" w:color="000000"/>
              <w:right w:val="single" w:sz="2" w:space="0" w:color="000000"/>
            </w:tcBorders>
            <w:shd w:val="clear" w:color="auto" w:fill="EEEEEE"/>
          </w:tcPr>
          <w:p w14:paraId="407CA46E" w14:textId="77777777" w:rsidR="00332E3E" w:rsidRDefault="00F70D12">
            <w:pPr>
              <w:pStyle w:val="Standard"/>
              <w:spacing w:after="0" w:line="240" w:lineRule="auto"/>
              <w:jc w:val="center"/>
            </w:pPr>
            <w:r>
              <w:rPr>
                <w:rFonts w:ascii="Arial" w:eastAsia="Arial Unicode MS" w:hAnsi="Arial" w:cs="Arial"/>
                <w:color w:val="000000"/>
                <w:szCs w:val="24"/>
                <w:lang w:eastAsia="zh-CN" w:bidi="hi-IN"/>
              </w:rPr>
              <w:t>-2.56</w:t>
            </w:r>
          </w:p>
        </w:tc>
        <w:tc>
          <w:tcPr>
            <w:tcW w:w="1144" w:type="dxa"/>
            <w:tcBorders>
              <w:top w:val="single" w:sz="2" w:space="0" w:color="000000"/>
              <w:left w:val="single" w:sz="2" w:space="0" w:color="000000"/>
              <w:bottom w:val="single" w:sz="2" w:space="0" w:color="000000"/>
              <w:right w:val="single" w:sz="2" w:space="0" w:color="000000"/>
            </w:tcBorders>
            <w:shd w:val="clear" w:color="auto" w:fill="EEEEEE"/>
          </w:tcPr>
          <w:p w14:paraId="407CA46F" w14:textId="77777777" w:rsidR="00332E3E" w:rsidRDefault="00332E3E">
            <w:pPr>
              <w:pStyle w:val="Standard"/>
              <w:spacing w:after="0" w:line="240" w:lineRule="auto"/>
              <w:rPr>
                <w:rFonts w:ascii="Arial" w:eastAsia="Arial Unicode MS" w:hAnsi="Arial" w:cs="Arial"/>
                <w:szCs w:val="24"/>
              </w:rPr>
            </w:pPr>
          </w:p>
        </w:tc>
      </w:tr>
      <w:tr w:rsidR="00332E3E" w14:paraId="407CA477" w14:textId="77777777">
        <w:trPr>
          <w:trHeight w:val="310"/>
        </w:trPr>
        <w:tc>
          <w:tcPr>
            <w:tcW w:w="426" w:type="dxa"/>
            <w:tcBorders>
              <w:top w:val="single" w:sz="2" w:space="0" w:color="000000"/>
              <w:left w:val="single" w:sz="2" w:space="0" w:color="000000"/>
              <w:bottom w:val="single" w:sz="2" w:space="0" w:color="000000"/>
              <w:right w:val="single" w:sz="2" w:space="0" w:color="000000"/>
            </w:tcBorders>
            <w:shd w:val="clear" w:color="auto" w:fill="CADFFF"/>
          </w:tcPr>
          <w:p w14:paraId="407CA471"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7</w:t>
            </w:r>
          </w:p>
        </w:tc>
        <w:tc>
          <w:tcPr>
            <w:tcW w:w="2473" w:type="dxa"/>
            <w:tcBorders>
              <w:top w:val="single" w:sz="2" w:space="0" w:color="000000"/>
              <w:left w:val="single" w:sz="2" w:space="0" w:color="000000"/>
              <w:bottom w:val="single" w:sz="2" w:space="0" w:color="000000"/>
              <w:right w:val="single" w:sz="2" w:space="0" w:color="000000"/>
            </w:tcBorders>
            <w:shd w:val="clear" w:color="auto" w:fill="CADFFF"/>
          </w:tcPr>
          <w:p w14:paraId="407CA472" w14:textId="77777777" w:rsidR="00332E3E" w:rsidRDefault="00F70D12">
            <w:pPr>
              <w:pStyle w:val="Standard"/>
              <w:spacing w:after="0" w:line="240" w:lineRule="auto"/>
            </w:pPr>
            <w:r>
              <w:rPr>
                <w:rFonts w:ascii="Arial" w:eastAsia="Arial Unicode MS" w:hAnsi="Arial" w:cs="Arial"/>
                <w:color w:val="000000"/>
                <w:szCs w:val="24"/>
                <w:lang w:eastAsia="zh-CN" w:bidi="hi-IN"/>
              </w:rPr>
              <w:t>Envelopes</w:t>
            </w:r>
          </w:p>
        </w:tc>
        <w:tc>
          <w:tcPr>
            <w:tcW w:w="2260" w:type="dxa"/>
            <w:tcBorders>
              <w:top w:val="single" w:sz="2" w:space="0" w:color="000000"/>
              <w:left w:val="single" w:sz="2" w:space="0" w:color="000000"/>
              <w:bottom w:val="single" w:sz="2" w:space="0" w:color="000000"/>
              <w:right w:val="single" w:sz="2" w:space="0" w:color="000000"/>
            </w:tcBorders>
            <w:shd w:val="clear" w:color="auto" w:fill="CADFFF"/>
          </w:tcPr>
          <w:p w14:paraId="407CA473" w14:textId="77777777" w:rsidR="00332E3E" w:rsidRDefault="00332E3E">
            <w:pPr>
              <w:pStyle w:val="Standard"/>
              <w:spacing w:after="0" w:line="240" w:lineRule="auto"/>
              <w:rPr>
                <w:rFonts w:ascii="Arial" w:eastAsia="Arial Unicode MS" w:hAnsi="Arial" w:cs="Arial"/>
                <w:szCs w:val="24"/>
              </w:rPr>
            </w:pPr>
          </w:p>
        </w:tc>
        <w:tc>
          <w:tcPr>
            <w:tcW w:w="1460" w:type="dxa"/>
            <w:tcBorders>
              <w:top w:val="single" w:sz="2" w:space="0" w:color="000000"/>
              <w:left w:val="single" w:sz="2" w:space="0" w:color="000000"/>
              <w:bottom w:val="single" w:sz="2" w:space="0" w:color="000000"/>
              <w:right w:val="single" w:sz="2" w:space="0" w:color="000000"/>
            </w:tcBorders>
            <w:shd w:val="clear" w:color="auto" w:fill="CADFFF"/>
          </w:tcPr>
          <w:p w14:paraId="407CA474" w14:textId="77777777" w:rsidR="00332E3E" w:rsidRDefault="00332E3E">
            <w:pPr>
              <w:pStyle w:val="Standard"/>
              <w:spacing w:after="0" w:line="240" w:lineRule="auto"/>
              <w:rPr>
                <w:rFonts w:ascii="Arial" w:eastAsia="Arial Unicode MS" w:hAnsi="Arial" w:cs="Arial"/>
                <w:szCs w:val="24"/>
              </w:rPr>
            </w:pPr>
          </w:p>
        </w:tc>
        <w:tc>
          <w:tcPr>
            <w:tcW w:w="1262" w:type="dxa"/>
            <w:tcBorders>
              <w:top w:val="single" w:sz="2" w:space="0" w:color="000000"/>
              <w:left w:val="single" w:sz="2" w:space="0" w:color="000000"/>
              <w:bottom w:val="single" w:sz="2" w:space="0" w:color="000000"/>
              <w:right w:val="single" w:sz="2" w:space="0" w:color="000000"/>
            </w:tcBorders>
            <w:shd w:val="clear" w:color="auto" w:fill="CADFFF"/>
          </w:tcPr>
          <w:p w14:paraId="407CA475" w14:textId="77777777" w:rsidR="00332E3E" w:rsidRDefault="00F70D12">
            <w:pPr>
              <w:pStyle w:val="Standard"/>
              <w:spacing w:after="0" w:line="240" w:lineRule="auto"/>
              <w:jc w:val="center"/>
            </w:pPr>
            <w:r>
              <w:rPr>
                <w:rFonts w:ascii="Arial" w:eastAsia="Arial Unicode MS" w:hAnsi="Arial" w:cs="Arial"/>
                <w:color w:val="000000"/>
                <w:szCs w:val="24"/>
                <w:lang w:eastAsia="zh-CN" w:bidi="hi-IN"/>
              </w:rPr>
              <w:t>-1.50</w:t>
            </w:r>
          </w:p>
        </w:tc>
        <w:tc>
          <w:tcPr>
            <w:tcW w:w="1144" w:type="dxa"/>
            <w:tcBorders>
              <w:top w:val="single" w:sz="2" w:space="0" w:color="000000"/>
              <w:left w:val="single" w:sz="2" w:space="0" w:color="000000"/>
              <w:bottom w:val="single" w:sz="2" w:space="0" w:color="000000"/>
              <w:right w:val="single" w:sz="2" w:space="0" w:color="000000"/>
            </w:tcBorders>
            <w:shd w:val="clear" w:color="auto" w:fill="CADFFF"/>
          </w:tcPr>
          <w:p w14:paraId="407CA476" w14:textId="77777777" w:rsidR="00332E3E" w:rsidRDefault="00332E3E">
            <w:pPr>
              <w:pStyle w:val="Standard"/>
              <w:spacing w:after="0" w:line="240" w:lineRule="auto"/>
              <w:rPr>
                <w:rFonts w:ascii="Arial" w:eastAsia="Arial Unicode MS" w:hAnsi="Arial" w:cs="Arial"/>
                <w:szCs w:val="24"/>
              </w:rPr>
            </w:pPr>
          </w:p>
        </w:tc>
      </w:tr>
      <w:tr w:rsidR="00332E3E" w14:paraId="407CA47E" w14:textId="77777777">
        <w:trPr>
          <w:trHeight w:val="310"/>
        </w:trPr>
        <w:tc>
          <w:tcPr>
            <w:tcW w:w="426" w:type="dxa"/>
            <w:tcBorders>
              <w:top w:val="single" w:sz="2" w:space="0" w:color="000000"/>
              <w:left w:val="single" w:sz="2" w:space="0" w:color="000000"/>
              <w:bottom w:val="single" w:sz="2" w:space="0" w:color="000000"/>
              <w:right w:val="single" w:sz="2" w:space="0" w:color="000000"/>
            </w:tcBorders>
            <w:shd w:val="clear" w:color="auto" w:fill="EEEEEE"/>
          </w:tcPr>
          <w:p w14:paraId="407CA478"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8</w:t>
            </w:r>
          </w:p>
        </w:tc>
        <w:tc>
          <w:tcPr>
            <w:tcW w:w="2473" w:type="dxa"/>
            <w:tcBorders>
              <w:top w:val="single" w:sz="2" w:space="0" w:color="000000"/>
              <w:left w:val="single" w:sz="2" w:space="0" w:color="000000"/>
              <w:bottom w:val="single" w:sz="2" w:space="0" w:color="000000"/>
              <w:right w:val="single" w:sz="2" w:space="0" w:color="000000"/>
            </w:tcBorders>
            <w:shd w:val="clear" w:color="auto" w:fill="EEEEEE"/>
          </w:tcPr>
          <w:p w14:paraId="407CA479" w14:textId="77777777" w:rsidR="00332E3E" w:rsidRDefault="00332E3E">
            <w:pPr>
              <w:pStyle w:val="Standard"/>
              <w:spacing w:after="0" w:line="240" w:lineRule="auto"/>
              <w:rPr>
                <w:rFonts w:ascii="Arial" w:eastAsia="Arial Unicode MS" w:hAnsi="Arial" w:cs="Arial"/>
                <w:szCs w:val="24"/>
              </w:rPr>
            </w:pPr>
          </w:p>
        </w:tc>
        <w:tc>
          <w:tcPr>
            <w:tcW w:w="2260" w:type="dxa"/>
            <w:tcBorders>
              <w:top w:val="single" w:sz="2" w:space="0" w:color="000000"/>
              <w:left w:val="single" w:sz="2" w:space="0" w:color="000000"/>
              <w:bottom w:val="single" w:sz="2" w:space="0" w:color="000000"/>
              <w:right w:val="single" w:sz="2" w:space="0" w:color="000000"/>
            </w:tcBorders>
            <w:shd w:val="clear" w:color="auto" w:fill="EEEEEE"/>
          </w:tcPr>
          <w:p w14:paraId="407CA47A" w14:textId="77777777" w:rsidR="00332E3E" w:rsidRDefault="00F70D12">
            <w:pPr>
              <w:pStyle w:val="Standard"/>
              <w:spacing w:after="0" w:line="240" w:lineRule="auto"/>
            </w:pPr>
            <w:r>
              <w:rPr>
                <w:rFonts w:ascii="Arial" w:eastAsia="Arial Unicode MS" w:hAnsi="Arial" w:cs="Arial"/>
                <w:color w:val="000000"/>
                <w:szCs w:val="24"/>
                <w:lang w:eastAsia="zh-CN" w:bidi="hi-IN"/>
              </w:rPr>
              <w:t>Total Expenses</w:t>
            </w:r>
          </w:p>
        </w:tc>
        <w:tc>
          <w:tcPr>
            <w:tcW w:w="1460" w:type="dxa"/>
            <w:tcBorders>
              <w:top w:val="single" w:sz="2" w:space="0" w:color="000000"/>
              <w:left w:val="single" w:sz="2" w:space="0" w:color="000000"/>
              <w:bottom w:val="single" w:sz="2" w:space="0" w:color="000000"/>
              <w:right w:val="single" w:sz="2" w:space="0" w:color="000000"/>
            </w:tcBorders>
            <w:shd w:val="clear" w:color="auto" w:fill="EEEEEE"/>
          </w:tcPr>
          <w:p w14:paraId="407CA47B" w14:textId="77777777" w:rsidR="00332E3E" w:rsidRDefault="00F70D12">
            <w:pPr>
              <w:pStyle w:val="Standard"/>
              <w:spacing w:after="0" w:line="240" w:lineRule="auto"/>
              <w:jc w:val="center"/>
            </w:pPr>
            <w:r>
              <w:rPr>
                <w:rFonts w:ascii="Arial" w:eastAsia="Arial Unicode MS" w:hAnsi="Arial" w:cs="Arial"/>
                <w:color w:val="000000"/>
                <w:szCs w:val="24"/>
                <w:lang w:eastAsia="zh-CN" w:bidi="hi-IN"/>
              </w:rPr>
              <w:t>-2446</w:t>
            </w:r>
          </w:p>
        </w:tc>
        <w:tc>
          <w:tcPr>
            <w:tcW w:w="1262" w:type="dxa"/>
            <w:tcBorders>
              <w:top w:val="single" w:sz="2" w:space="0" w:color="000000"/>
              <w:left w:val="single" w:sz="2" w:space="0" w:color="000000"/>
              <w:bottom w:val="single" w:sz="2" w:space="0" w:color="000000"/>
              <w:right w:val="single" w:sz="2" w:space="0" w:color="000000"/>
            </w:tcBorders>
            <w:shd w:val="clear" w:color="auto" w:fill="EEEEEE"/>
          </w:tcPr>
          <w:p w14:paraId="407CA47C" w14:textId="77777777" w:rsidR="00332E3E" w:rsidRDefault="00F70D12">
            <w:pPr>
              <w:pStyle w:val="Standard"/>
              <w:spacing w:after="0" w:line="240" w:lineRule="auto"/>
              <w:jc w:val="center"/>
            </w:pPr>
            <w:r>
              <w:rPr>
                <w:rFonts w:ascii="Arial" w:eastAsia="Arial Unicode MS" w:hAnsi="Arial" w:cs="Arial"/>
                <w:color w:val="000000"/>
                <w:szCs w:val="24"/>
                <w:lang w:eastAsia="zh-CN" w:bidi="hi-IN"/>
              </w:rPr>
              <w:t>-39.06</w:t>
            </w:r>
          </w:p>
        </w:tc>
        <w:tc>
          <w:tcPr>
            <w:tcW w:w="1144" w:type="dxa"/>
            <w:tcBorders>
              <w:top w:val="single" w:sz="2" w:space="0" w:color="000000"/>
              <w:left w:val="single" w:sz="2" w:space="0" w:color="000000"/>
              <w:bottom w:val="single" w:sz="2" w:space="0" w:color="000000"/>
              <w:right w:val="single" w:sz="2" w:space="0" w:color="000000"/>
            </w:tcBorders>
            <w:shd w:val="clear" w:color="auto" w:fill="EEEEEE"/>
          </w:tcPr>
          <w:p w14:paraId="407CA47D" w14:textId="77777777" w:rsidR="00332E3E" w:rsidRDefault="00F70D12">
            <w:pPr>
              <w:pStyle w:val="Standard"/>
              <w:spacing w:after="0" w:line="240" w:lineRule="auto"/>
              <w:jc w:val="center"/>
            </w:pPr>
            <w:r>
              <w:rPr>
                <w:rFonts w:ascii="Arial" w:eastAsia="Arial Unicode MS" w:hAnsi="Arial" w:cs="Arial"/>
                <w:color w:val="000000"/>
                <w:szCs w:val="24"/>
                <w:lang w:eastAsia="zh-CN" w:bidi="hi-IN"/>
              </w:rPr>
              <w:t>-2485.06</w:t>
            </w:r>
          </w:p>
        </w:tc>
      </w:tr>
      <w:tr w:rsidR="00332E3E" w14:paraId="407CA485" w14:textId="77777777">
        <w:trPr>
          <w:trHeight w:val="310"/>
        </w:trPr>
        <w:tc>
          <w:tcPr>
            <w:tcW w:w="426" w:type="dxa"/>
            <w:tcBorders>
              <w:top w:val="single" w:sz="2" w:space="0" w:color="000000"/>
              <w:left w:val="single" w:sz="2" w:space="0" w:color="000000"/>
              <w:bottom w:val="single" w:sz="2" w:space="0" w:color="000000"/>
              <w:right w:val="single" w:sz="2" w:space="0" w:color="000000"/>
            </w:tcBorders>
            <w:shd w:val="clear" w:color="auto" w:fill="CADFFF"/>
          </w:tcPr>
          <w:p w14:paraId="407CA47F" w14:textId="77777777" w:rsidR="00332E3E" w:rsidRDefault="00F70D12">
            <w:pPr>
              <w:pStyle w:val="Standard"/>
              <w:spacing w:after="0" w:line="240" w:lineRule="auto"/>
              <w:jc w:val="right"/>
            </w:pPr>
            <w:r>
              <w:rPr>
                <w:rFonts w:ascii="Arial" w:eastAsia="Arial Unicode MS" w:hAnsi="Arial" w:cs="Arial"/>
                <w:color w:val="000000"/>
                <w:szCs w:val="24"/>
                <w:lang w:eastAsia="zh-CN" w:bidi="hi-IN"/>
              </w:rPr>
              <w:t>9</w:t>
            </w:r>
          </w:p>
        </w:tc>
        <w:tc>
          <w:tcPr>
            <w:tcW w:w="2473" w:type="dxa"/>
            <w:tcBorders>
              <w:top w:val="single" w:sz="2" w:space="0" w:color="000000"/>
              <w:left w:val="single" w:sz="2" w:space="0" w:color="000000"/>
              <w:bottom w:val="single" w:sz="2" w:space="0" w:color="000000"/>
              <w:right w:val="single" w:sz="2" w:space="0" w:color="000000"/>
            </w:tcBorders>
            <w:shd w:val="clear" w:color="auto" w:fill="CADFFF"/>
          </w:tcPr>
          <w:p w14:paraId="407CA480" w14:textId="77777777" w:rsidR="00332E3E" w:rsidRDefault="00F70D12">
            <w:pPr>
              <w:pStyle w:val="Standard"/>
              <w:spacing w:after="0" w:line="240" w:lineRule="auto"/>
            </w:pPr>
            <w:r>
              <w:rPr>
                <w:rFonts w:ascii="Arial" w:eastAsia="Arial Unicode MS" w:hAnsi="Arial" w:cs="Arial"/>
                <w:color w:val="000000"/>
                <w:szCs w:val="24"/>
                <w:lang w:eastAsia="zh-CN" w:bidi="hi-IN"/>
              </w:rPr>
              <w:t>Profit/</w:t>
            </w:r>
            <w:r>
              <w:rPr>
                <w:rFonts w:ascii="Arial" w:eastAsia="Arial Unicode MS" w:hAnsi="Arial" w:cs="Arial"/>
                <w:color w:val="ED220B"/>
                <w:szCs w:val="24"/>
                <w:lang w:eastAsia="zh-CN" w:bidi="hi-IN"/>
              </w:rPr>
              <w:t>Loss</w:t>
            </w:r>
          </w:p>
        </w:tc>
        <w:tc>
          <w:tcPr>
            <w:tcW w:w="2260" w:type="dxa"/>
            <w:tcBorders>
              <w:top w:val="single" w:sz="2" w:space="0" w:color="000000"/>
              <w:left w:val="single" w:sz="2" w:space="0" w:color="000000"/>
              <w:bottom w:val="single" w:sz="2" w:space="0" w:color="000000"/>
              <w:right w:val="single" w:sz="2" w:space="0" w:color="000000"/>
            </w:tcBorders>
            <w:shd w:val="clear" w:color="auto" w:fill="CADFFF"/>
          </w:tcPr>
          <w:p w14:paraId="407CA481" w14:textId="77777777" w:rsidR="00332E3E" w:rsidRDefault="00332E3E">
            <w:pPr>
              <w:pStyle w:val="Standard"/>
              <w:spacing w:after="0" w:line="240" w:lineRule="auto"/>
              <w:rPr>
                <w:rFonts w:ascii="Arial" w:eastAsia="Arial Unicode MS" w:hAnsi="Arial" w:cs="Arial"/>
                <w:szCs w:val="24"/>
              </w:rPr>
            </w:pPr>
          </w:p>
        </w:tc>
        <w:tc>
          <w:tcPr>
            <w:tcW w:w="1460" w:type="dxa"/>
            <w:tcBorders>
              <w:top w:val="single" w:sz="2" w:space="0" w:color="000000"/>
              <w:left w:val="single" w:sz="2" w:space="0" w:color="000000"/>
              <w:bottom w:val="single" w:sz="2" w:space="0" w:color="000000"/>
              <w:right w:val="single" w:sz="2" w:space="0" w:color="000000"/>
            </w:tcBorders>
            <w:shd w:val="clear" w:color="auto" w:fill="CADFFF"/>
          </w:tcPr>
          <w:p w14:paraId="407CA482" w14:textId="77777777" w:rsidR="00332E3E" w:rsidRDefault="00F70D12">
            <w:pPr>
              <w:pStyle w:val="Standard"/>
              <w:spacing w:after="0" w:line="240" w:lineRule="auto"/>
              <w:jc w:val="center"/>
            </w:pPr>
            <w:r>
              <w:rPr>
                <w:rFonts w:ascii="Arial" w:eastAsia="Arial Unicode MS" w:hAnsi="Arial" w:cs="Arial"/>
                <w:color w:val="000000"/>
                <w:szCs w:val="24"/>
                <w:lang w:eastAsia="zh-CN" w:bidi="hi-IN"/>
              </w:rPr>
              <w:t>3</w:t>
            </w:r>
          </w:p>
        </w:tc>
        <w:tc>
          <w:tcPr>
            <w:tcW w:w="1262" w:type="dxa"/>
            <w:tcBorders>
              <w:top w:val="single" w:sz="2" w:space="0" w:color="000000"/>
              <w:left w:val="single" w:sz="2" w:space="0" w:color="000000"/>
              <w:bottom w:val="single" w:sz="2" w:space="0" w:color="000000"/>
              <w:right w:val="single" w:sz="2" w:space="0" w:color="000000"/>
            </w:tcBorders>
            <w:shd w:val="clear" w:color="auto" w:fill="CADFFF"/>
          </w:tcPr>
          <w:p w14:paraId="407CA483" w14:textId="77777777" w:rsidR="00332E3E" w:rsidRDefault="00F70D12">
            <w:pPr>
              <w:pStyle w:val="Standard"/>
              <w:spacing w:after="0" w:line="240" w:lineRule="auto"/>
              <w:jc w:val="center"/>
            </w:pPr>
            <w:r>
              <w:rPr>
                <w:rFonts w:ascii="Arial" w:eastAsia="Arial Unicode MS" w:hAnsi="Arial" w:cs="Arial"/>
                <w:color w:val="000000"/>
                <w:szCs w:val="24"/>
                <w:lang w:eastAsia="zh-CN" w:bidi="hi-IN"/>
              </w:rPr>
              <w:t>2.94</w:t>
            </w:r>
          </w:p>
        </w:tc>
        <w:tc>
          <w:tcPr>
            <w:tcW w:w="1144" w:type="dxa"/>
            <w:tcBorders>
              <w:top w:val="single" w:sz="2" w:space="0" w:color="000000"/>
              <w:left w:val="single" w:sz="2" w:space="0" w:color="000000"/>
              <w:bottom w:val="single" w:sz="2" w:space="0" w:color="000000"/>
              <w:right w:val="single" w:sz="2" w:space="0" w:color="000000"/>
            </w:tcBorders>
            <w:shd w:val="clear" w:color="auto" w:fill="CADFFF"/>
          </w:tcPr>
          <w:p w14:paraId="407CA484" w14:textId="77777777" w:rsidR="00332E3E" w:rsidRDefault="00F70D12">
            <w:pPr>
              <w:pStyle w:val="Standard"/>
              <w:spacing w:after="0" w:line="240" w:lineRule="auto"/>
              <w:jc w:val="center"/>
            </w:pPr>
            <w:r>
              <w:rPr>
                <w:rFonts w:ascii="Arial" w:eastAsia="Arial Unicode MS" w:hAnsi="Arial" w:cs="Arial"/>
                <w:color w:val="000000"/>
                <w:szCs w:val="24"/>
                <w:lang w:eastAsia="zh-CN" w:bidi="hi-IN"/>
              </w:rPr>
              <w:t>5.94</w:t>
            </w:r>
          </w:p>
        </w:tc>
      </w:tr>
    </w:tbl>
    <w:p w14:paraId="407CA486" w14:textId="77777777" w:rsidR="00332E3E" w:rsidRDefault="00332E3E">
      <w:pPr>
        <w:pStyle w:val="Standard"/>
        <w:rPr>
          <w:rFonts w:ascii="Arial" w:hAnsi="Arial" w:cs="Arial"/>
        </w:rPr>
      </w:pPr>
    </w:p>
    <w:p w14:paraId="407CA487" w14:textId="77777777" w:rsidR="00332E3E" w:rsidRDefault="00F70D12">
      <w:pPr>
        <w:pStyle w:val="Standard"/>
      </w:pPr>
      <w:r>
        <w:rPr>
          <w:rFonts w:ascii="Arial" w:hAnsi="Arial" w:cs="Arial"/>
          <w:b/>
          <w:bCs/>
        </w:rPr>
        <w:t>Notes on Example Completed Return</w:t>
      </w:r>
    </w:p>
    <w:p w14:paraId="407CA488" w14:textId="77777777" w:rsidR="00332E3E" w:rsidRDefault="00F70D12">
      <w:pPr>
        <w:pStyle w:val="Standard"/>
      </w:pPr>
      <w:r>
        <w:rPr>
          <w:rFonts w:ascii="Arial" w:hAnsi="Arial" w:cs="Arial"/>
        </w:rPr>
        <w:t>Row 1.</w:t>
      </w:r>
      <w:r>
        <w:rPr>
          <w:rFonts w:ascii="Arial" w:hAnsi="Arial" w:cs="Arial"/>
        </w:rPr>
        <w:tab/>
        <w:t>Payments as they come cash/cheques, mostly banked (Events Account) but £42 cash retained.</w:t>
      </w:r>
    </w:p>
    <w:p w14:paraId="407CA489" w14:textId="77777777" w:rsidR="00332E3E" w:rsidRDefault="00F70D12">
      <w:pPr>
        <w:pStyle w:val="Standard"/>
      </w:pPr>
      <w:r>
        <w:rPr>
          <w:rFonts w:ascii="Arial" w:hAnsi="Arial" w:cs="Arial"/>
        </w:rPr>
        <w:t>Row 2-3.</w:t>
      </w:r>
      <w:r>
        <w:rPr>
          <w:rFonts w:ascii="Arial" w:hAnsi="Arial" w:cs="Arial"/>
        </w:rPr>
        <w:tab/>
        <w:t xml:space="preserve">Payments to ticket and coach companies made by Bacs transfer by U3A Treasurer.    </w:t>
      </w:r>
    </w:p>
    <w:p w14:paraId="407CA48A" w14:textId="77777777" w:rsidR="00332E3E" w:rsidRDefault="00F70D12">
      <w:pPr>
        <w:pStyle w:val="Standard"/>
      </w:pPr>
      <w:r>
        <w:rPr>
          <w:rFonts w:ascii="Arial" w:hAnsi="Arial" w:cs="Arial"/>
        </w:rPr>
        <w:t>Rows 4-7.</w:t>
      </w:r>
      <w:r>
        <w:rPr>
          <w:rFonts w:ascii="Arial" w:hAnsi="Arial" w:cs="Arial"/>
        </w:rPr>
        <w:tab/>
        <w:t>Cash expenses incurred by organiser.   Receipts should be kept where possible.</w:t>
      </w:r>
    </w:p>
    <w:p w14:paraId="407CA48B" w14:textId="77777777" w:rsidR="00332E3E" w:rsidRDefault="00F70D12">
      <w:pPr>
        <w:pStyle w:val="Standard"/>
      </w:pPr>
      <w:r>
        <w:rPr>
          <w:rFonts w:ascii="Arial" w:hAnsi="Arial" w:cs="Arial"/>
        </w:rPr>
        <w:t>Row 9.</w:t>
      </w:r>
      <w:r>
        <w:rPr>
          <w:rFonts w:ascii="Arial" w:hAnsi="Arial" w:cs="Arial"/>
        </w:rPr>
        <w:tab/>
        <w:t xml:space="preserve">Reconciliation of monies paid into </w:t>
      </w:r>
      <w:r>
        <w:rPr>
          <w:rFonts w:ascii="Arial" w:hAnsi="Arial" w:cs="Arial"/>
          <w:u w:val="single"/>
        </w:rPr>
        <w:t>bank</w:t>
      </w:r>
      <w:r>
        <w:rPr>
          <w:rFonts w:ascii="Arial" w:hAnsi="Arial" w:cs="Arial"/>
        </w:rPr>
        <w:t xml:space="preserve">/payments by U3A Treasurer, and </w:t>
      </w:r>
      <w:r>
        <w:rPr>
          <w:rFonts w:ascii="Arial" w:hAnsi="Arial" w:cs="Arial"/>
          <w:u w:val="single"/>
        </w:rPr>
        <w:t>cash</w:t>
      </w:r>
      <w:r>
        <w:rPr>
          <w:rFonts w:ascii="Arial" w:hAnsi="Arial" w:cs="Arial"/>
        </w:rPr>
        <w:t xml:space="preserve"> retained/cash expenses of organiser.     This will often result in a small profit/loss, which would be retained in the ring-fenced Events Account.</w:t>
      </w:r>
      <w:r>
        <w:rPr>
          <w:rFonts w:ascii="Arial" w:hAnsi="Arial" w:cs="Arial"/>
        </w:rPr>
        <w:tab/>
      </w:r>
    </w:p>
    <w:sectPr w:rsidR="00332E3E">
      <w:headerReference w:type="default" r:id="rId18"/>
      <w:footerReference w:type="default" r:id="rId19"/>
      <w:pgSz w:w="11906" w:h="16838"/>
      <w:pgMar w:top="1440" w:right="1440" w:bottom="1440" w:left="1440" w:header="708" w:footer="708"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A4A6" w14:textId="77777777" w:rsidR="00856539" w:rsidRDefault="00F70D12">
      <w:r>
        <w:separator/>
      </w:r>
    </w:p>
  </w:endnote>
  <w:endnote w:type="continuationSeparator" w:id="0">
    <w:p w14:paraId="407CA4A8" w14:textId="77777777" w:rsidR="00856539" w:rsidRDefault="00F7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mbria"/>
    <w:charset w:val="00"/>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Noto Sans CJK SC">
    <w:charset w:val="00"/>
    <w:family w:val="auto"/>
    <w:pitch w:val="variable"/>
  </w:font>
  <w:font w:name="Lohit Devanagari">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A48D" w14:textId="77777777" w:rsidR="00332E3E" w:rsidRDefault="00F70D12">
    <w:pPr>
      <w:pStyle w:val="Footer"/>
      <w:jc w:val="center"/>
    </w:pPr>
    <w:r>
      <w:t>The Andover U3A is a Registered Charity, No. 1072274.</w:t>
    </w:r>
  </w:p>
  <w:p w14:paraId="407CA48E" w14:textId="77777777" w:rsidR="00332E3E" w:rsidRDefault="00332E3E">
    <w:pPr>
      <w:pStyle w:val="Footer"/>
      <w:jc w:val="center"/>
    </w:pPr>
  </w:p>
  <w:p w14:paraId="407CA48F" w14:textId="77777777" w:rsidR="00332E3E" w:rsidRDefault="00F70D12">
    <w:pPr>
      <w:pStyle w:val="Footer"/>
      <w:jc w:val="center"/>
    </w:pPr>
    <w:r>
      <w:fldChar w:fldCharType="begin"/>
    </w:r>
    <w:r>
      <w:instrText>PAGE</w:instrText>
    </w:r>
    <w:r>
      <w:fldChar w:fldCharType="separate"/>
    </w:r>
    <w:r>
      <w:t>2</w:t>
    </w:r>
    <w:r>
      <w:fldChar w:fldCharType="end"/>
    </w:r>
  </w:p>
  <w:p w14:paraId="407CA490" w14:textId="77777777" w:rsidR="00332E3E" w:rsidRDefault="00332E3E">
    <w:pPr>
      <w:pStyle w:val="Footer"/>
      <w:jc w:val="center"/>
    </w:pPr>
  </w:p>
  <w:p w14:paraId="407CA491" w14:textId="77777777" w:rsidR="00332E3E" w:rsidRDefault="00332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A494" w14:textId="77777777" w:rsidR="00332E3E" w:rsidRDefault="00F70D12">
    <w:pPr>
      <w:pStyle w:val="Footer"/>
      <w:jc w:val="center"/>
    </w:pPr>
    <w:r>
      <w:t>The Andover U3A is a Registered Charity, No. 1072274.</w:t>
    </w:r>
  </w:p>
  <w:p w14:paraId="407CA495" w14:textId="77777777" w:rsidR="00332E3E" w:rsidRDefault="00332E3E">
    <w:pPr>
      <w:pStyle w:val="Footer"/>
      <w:jc w:val="center"/>
    </w:pPr>
  </w:p>
  <w:p w14:paraId="407CA496" w14:textId="77777777" w:rsidR="00332E3E" w:rsidRDefault="00F70D12">
    <w:pPr>
      <w:pStyle w:val="Footer"/>
      <w:jc w:val="center"/>
    </w:pPr>
    <w:r>
      <w:t xml:space="preserve">A - </w:t>
    </w:r>
    <w:r>
      <w:fldChar w:fldCharType="begin"/>
    </w:r>
    <w:r>
      <w:instrText>PAGE</w:instrText>
    </w:r>
    <w:r>
      <w:fldChar w:fldCharType="separate"/>
    </w:r>
    <w:r>
      <w:t>1</w:t>
    </w:r>
    <w:r>
      <w:fldChar w:fldCharType="end"/>
    </w:r>
  </w:p>
  <w:p w14:paraId="407CA497" w14:textId="77777777" w:rsidR="00332E3E" w:rsidRDefault="00332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A499" w14:textId="77777777" w:rsidR="00332E3E" w:rsidRDefault="00F70D12">
    <w:pPr>
      <w:pStyle w:val="Footer"/>
      <w:jc w:val="center"/>
    </w:pPr>
    <w:r>
      <w:t>The Andover U3A is a Registered Charity, No. 1072274.</w:t>
    </w:r>
  </w:p>
  <w:p w14:paraId="407CA49A" w14:textId="77777777" w:rsidR="00332E3E" w:rsidRDefault="00332E3E">
    <w:pPr>
      <w:pStyle w:val="Footer"/>
      <w:jc w:val="center"/>
    </w:pPr>
  </w:p>
  <w:p w14:paraId="407CA49B" w14:textId="77777777" w:rsidR="00332E3E" w:rsidRDefault="00F70D12">
    <w:pPr>
      <w:pStyle w:val="Footer"/>
      <w:jc w:val="center"/>
    </w:pPr>
    <w:r>
      <w:t xml:space="preserve">B - </w:t>
    </w:r>
    <w:r>
      <w:fldChar w:fldCharType="begin"/>
    </w:r>
    <w:r>
      <w:instrText>PAGE</w:instrText>
    </w:r>
    <w:r>
      <w:fldChar w:fldCharType="separate"/>
    </w:r>
    <w:r>
      <w:t>1</w:t>
    </w:r>
    <w:r>
      <w:fldChar w:fldCharType="end"/>
    </w:r>
  </w:p>
  <w:p w14:paraId="407CA49C" w14:textId="77777777" w:rsidR="00332E3E" w:rsidRDefault="00332E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A49E" w14:textId="77777777" w:rsidR="00332E3E" w:rsidRDefault="00F70D12">
    <w:pPr>
      <w:pStyle w:val="Footer"/>
      <w:jc w:val="center"/>
    </w:pPr>
    <w:r>
      <w:t>The Andover U3A is a Registered Charity, No. 1072274.</w:t>
    </w:r>
  </w:p>
  <w:p w14:paraId="407CA49F" w14:textId="77777777" w:rsidR="00332E3E" w:rsidRDefault="00332E3E">
    <w:pPr>
      <w:pStyle w:val="Footer"/>
      <w:jc w:val="center"/>
    </w:pPr>
  </w:p>
  <w:p w14:paraId="407CA4A0" w14:textId="77777777" w:rsidR="00332E3E" w:rsidRDefault="00F70D12">
    <w:pPr>
      <w:pStyle w:val="Footer"/>
      <w:jc w:val="center"/>
    </w:pPr>
    <w:r>
      <w:t xml:space="preserve">C - </w:t>
    </w:r>
    <w:r>
      <w:fldChar w:fldCharType="begin"/>
    </w:r>
    <w:r>
      <w:instrText>PAGE</w:instrText>
    </w:r>
    <w:r>
      <w:fldChar w:fldCharType="separate"/>
    </w:r>
    <w:r>
      <w:t>1</w:t>
    </w:r>
    <w:r>
      <w:fldChar w:fldCharType="end"/>
    </w:r>
  </w:p>
  <w:p w14:paraId="407CA4A1" w14:textId="77777777" w:rsidR="00332E3E" w:rsidRDefault="00332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A4A2" w14:textId="77777777" w:rsidR="00856539" w:rsidRDefault="00F70D12">
      <w:r>
        <w:separator/>
      </w:r>
    </w:p>
  </w:footnote>
  <w:footnote w:type="continuationSeparator" w:id="0">
    <w:p w14:paraId="407CA4A4" w14:textId="77777777" w:rsidR="00856539" w:rsidRDefault="00F70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A48C" w14:textId="77777777" w:rsidR="00332E3E" w:rsidRDefault="00F70D12">
    <w:pPr>
      <w:pStyle w:val="Header"/>
    </w:pPr>
    <w:r>
      <w:t>Andover U3A Financial / Contractual Procedures for Running a Group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A492" w14:textId="77777777" w:rsidR="00332E3E" w:rsidRDefault="00F70D12">
    <w:pPr>
      <w:pStyle w:val="Header"/>
      <w:jc w:val="center"/>
    </w:pPr>
    <w:r>
      <w:t xml:space="preserve">Andover U3A Financial / Contractual Procedures for Running a Group  </w:t>
    </w:r>
    <w:r>
      <w:tab/>
      <w:t>Annex A</w:t>
    </w:r>
  </w:p>
  <w:p w14:paraId="407CA493" w14:textId="77777777" w:rsidR="00332E3E" w:rsidRDefault="00332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A498" w14:textId="77777777" w:rsidR="00332E3E" w:rsidRDefault="00F70D12">
    <w:pPr>
      <w:pStyle w:val="Header"/>
      <w:jc w:val="center"/>
    </w:pPr>
    <w:r>
      <w:t>Andover U3A Financial / Contractual Procedures for Running a Group</w:t>
    </w:r>
    <w:r>
      <w:tab/>
      <w:t>Annex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A49D" w14:textId="77777777" w:rsidR="00332E3E" w:rsidRDefault="00F70D12">
    <w:pPr>
      <w:pStyle w:val="Header"/>
      <w:jc w:val="center"/>
    </w:pPr>
    <w:r>
      <w:t>Andover U3A Financial / Contractual Procedures for Running a Group</w:t>
    </w:r>
    <w:r>
      <w:tab/>
      <w:t>Annex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02B0"/>
    <w:multiLevelType w:val="multilevel"/>
    <w:tmpl w:val="974022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BFB195D"/>
    <w:multiLevelType w:val="multilevel"/>
    <w:tmpl w:val="8984F1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E3E"/>
    <w:rsid w:val="00332E3E"/>
    <w:rsid w:val="003A6679"/>
    <w:rsid w:val="0084466D"/>
    <w:rsid w:val="00856539"/>
    <w:rsid w:val="00B559FD"/>
    <w:rsid w:val="00F70D1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C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F"/>
        <w:sz w:val="24"/>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Hyperlink1">
    <w:name w:val="Hyperlink1"/>
    <w:basedOn w:val="DefaultParagraphFont"/>
    <w:qFormat/>
    <w:rPr>
      <w:color w:val="0563C1"/>
      <w:u w:val="single"/>
    </w:rPr>
  </w:style>
  <w:style w:type="character" w:styleId="UnresolvedMention">
    <w:name w:val="Unresolved Mention"/>
    <w:basedOn w:val="DefaultParagraphFont"/>
    <w:qFormat/>
    <w:rPr>
      <w:color w:val="605E5C"/>
      <w:shd w:val="clear" w:color="auto" w:fill="E1DFDD"/>
    </w:rPr>
  </w:style>
  <w:style w:type="character" w:styleId="Hyperlink">
    <w:name w:val="Hyperlink"/>
    <w:basedOn w:val="DefaultParagraphFont"/>
    <w:uiPriority w:val="99"/>
    <w:unhideWhenUsed/>
    <w:rsid w:val="001B6444"/>
    <w:rPr>
      <w:color w:val="0563C1" w:themeColor="hyperlink"/>
      <w:u w:val="single"/>
    </w:rPr>
  </w:style>
  <w:style w:type="paragraph" w:customStyle="1" w:styleId="Heading">
    <w:name w:val="Heading"/>
    <w:basedOn w:val="Standard"/>
    <w:next w:val="Textbody"/>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Textbody"/>
    <w:rPr>
      <w:rFonts w:cs="Lohit Devanagari"/>
    </w:rPr>
  </w:style>
  <w:style w:type="paragraph" w:styleId="Caption">
    <w:name w:val="caption"/>
    <w:basedOn w:val="Standard"/>
    <w:next w:val="Standard"/>
    <w:qFormat/>
    <w:pPr>
      <w:spacing w:after="200" w:line="240" w:lineRule="auto"/>
    </w:pPr>
    <w:rPr>
      <w:i/>
      <w:iCs/>
      <w:color w:val="44546A"/>
      <w:sz w:val="18"/>
      <w:szCs w:val="18"/>
    </w:rPr>
  </w:style>
  <w:style w:type="paragraph" w:customStyle="1" w:styleId="Index">
    <w:name w:val="Index"/>
    <w:basedOn w:val="Standard"/>
    <w:qFormat/>
    <w:pPr>
      <w:suppressLineNumbers/>
    </w:pPr>
    <w:rPr>
      <w:rFonts w:cs="Lohit Devanagari"/>
    </w:rPr>
  </w:style>
  <w:style w:type="paragraph" w:customStyle="1" w:styleId="Standard">
    <w:name w:val="Standard"/>
    <w:qFormat/>
    <w:pPr>
      <w:spacing w:after="160" w:line="259" w:lineRule="auto"/>
      <w:textAlignment w:val="baseline"/>
    </w:pPr>
  </w:style>
  <w:style w:type="paragraph" w:customStyle="1" w:styleId="Textbody">
    <w:name w:val="Text body"/>
    <w:basedOn w:val="Standard"/>
    <w:qFormat/>
    <w:pPr>
      <w:spacing w:after="140" w:line="276" w:lineRule="auto"/>
    </w:pPr>
  </w:style>
  <w:style w:type="paragraph" w:styleId="ListParagraph">
    <w:name w:val="List Paragraph"/>
    <w:basedOn w:val="Standard"/>
    <w:qFormat/>
    <w:pPr>
      <w:ind w:left="720"/>
    </w:pPr>
  </w:style>
  <w:style w:type="paragraph" w:customStyle="1" w:styleId="HeaderandFooter">
    <w:name w:val="Header and Footer"/>
    <w:basedOn w:val="Normal"/>
    <w:qFormat/>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andoveru3a.co.uk"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u@andoveru3a.co.uk"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_selley@sky.com" TargetMode="External"/><Relationship Id="rId14" Type="http://schemas.openxmlformats.org/officeDocument/2006/relationships/hyperlink" Target="mailto:su@andoveru3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364EC-0E4E-41EB-B7F0-B6B9F83C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2021-06-03T10:53:00Z</dcterms:created>
  <dcterms:modified xsi:type="dcterms:W3CDTF">2021-06-03T10:53:00Z</dcterms:modified>
  <dc:language/>
</cp:coreProperties>
</file>